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65" w:rsidRPr="002A2D93" w:rsidRDefault="009F5665" w:rsidP="002A2D93">
      <w:pPr>
        <w:pStyle w:val="Antet"/>
        <w:spacing w:line="276" w:lineRule="auto"/>
        <w:jc w:val="right"/>
        <w:rPr>
          <w:rFonts w:ascii="Trebuchet MS" w:hAnsi="Trebuchet MS" w:cs="Trebuchet MS"/>
          <w:sz w:val="22"/>
          <w:szCs w:val="22"/>
          <w:lang w:val="fr-FR"/>
        </w:rPr>
      </w:pPr>
      <w:r w:rsidRPr="002A2D93">
        <w:rPr>
          <w:rFonts w:ascii="Trebuchet MS" w:hAnsi="Trebuchet MS" w:cs="Trebuchet MS"/>
          <w:sz w:val="22"/>
          <w:szCs w:val="22"/>
          <w:lang w:val="fr-FR"/>
        </w:rPr>
        <w:tab/>
      </w:r>
      <w:r w:rsidRPr="002A2D93">
        <w:rPr>
          <w:rFonts w:ascii="Trebuchet MS" w:hAnsi="Trebuchet MS" w:cs="Trebuchet MS"/>
          <w:sz w:val="22"/>
          <w:szCs w:val="22"/>
          <w:lang w:val="fr-FR"/>
        </w:rPr>
        <w:tab/>
      </w:r>
      <w:r w:rsidR="0081299A" w:rsidRPr="002A2D93">
        <w:rPr>
          <w:rFonts w:ascii="Trebuchet MS" w:hAnsi="Trebuchet MS" w:cs="Trebuchet MS"/>
          <w:sz w:val="22"/>
          <w:szCs w:val="22"/>
          <w:lang w:val="fr-FR"/>
        </w:rPr>
        <w:tab/>
      </w:r>
      <w:r w:rsidR="0081299A" w:rsidRPr="002A2D93">
        <w:rPr>
          <w:rFonts w:ascii="Trebuchet MS" w:hAnsi="Trebuchet MS" w:cs="Trebuchet MS"/>
          <w:sz w:val="22"/>
          <w:szCs w:val="22"/>
          <w:lang w:val="fr-FR"/>
        </w:rPr>
        <w:tab/>
      </w:r>
      <w:r w:rsidR="0081299A" w:rsidRPr="002A2D93">
        <w:rPr>
          <w:rFonts w:ascii="Trebuchet MS" w:hAnsi="Trebuchet MS" w:cs="Trebuchet MS"/>
          <w:sz w:val="22"/>
          <w:szCs w:val="22"/>
          <w:lang w:val="fr-FR"/>
        </w:rPr>
        <w:tab/>
      </w:r>
      <w:r w:rsidR="0081299A" w:rsidRPr="002A2D93">
        <w:rPr>
          <w:rFonts w:ascii="Trebuchet MS" w:hAnsi="Trebuchet MS" w:cs="Trebuchet MS"/>
          <w:sz w:val="22"/>
          <w:szCs w:val="22"/>
          <w:lang w:val="fr-FR"/>
        </w:rPr>
        <w:tab/>
      </w:r>
      <w:r w:rsidRPr="002A2D93">
        <w:rPr>
          <w:rFonts w:ascii="Trebuchet MS" w:hAnsi="Trebuchet MS" w:cs="Trebuchet MS"/>
          <w:sz w:val="22"/>
          <w:szCs w:val="22"/>
          <w:lang w:val="fr-FR"/>
        </w:rPr>
        <w:t>NR.</w:t>
      </w:r>
      <w:r w:rsidR="00A22099">
        <w:rPr>
          <w:rFonts w:ascii="Trebuchet MS" w:hAnsi="Trebuchet MS" w:cs="Trebuchet MS"/>
          <w:sz w:val="22"/>
          <w:szCs w:val="22"/>
          <w:lang w:val="fr-FR"/>
        </w:rPr>
        <w:t>11899</w:t>
      </w:r>
      <w:r w:rsidRPr="002A2D93">
        <w:rPr>
          <w:rFonts w:ascii="Trebuchet MS" w:hAnsi="Trebuchet MS" w:cs="Trebuchet MS"/>
          <w:sz w:val="22"/>
          <w:szCs w:val="22"/>
          <w:lang w:val="fr-FR"/>
        </w:rPr>
        <w:t>/</w:t>
      </w:r>
      <w:r w:rsidR="007F5A2C">
        <w:rPr>
          <w:rFonts w:ascii="Trebuchet MS" w:hAnsi="Trebuchet MS" w:cs="Trebuchet MS"/>
          <w:sz w:val="22"/>
          <w:szCs w:val="22"/>
          <w:lang w:val="fr-FR"/>
        </w:rPr>
        <w:t>01</w:t>
      </w:r>
      <w:r w:rsidRPr="002A2D93">
        <w:rPr>
          <w:rFonts w:ascii="Trebuchet MS" w:hAnsi="Trebuchet MS" w:cs="Trebuchet MS"/>
          <w:sz w:val="22"/>
          <w:szCs w:val="22"/>
          <w:lang w:val="fr-FR"/>
        </w:rPr>
        <w:t>.</w:t>
      </w:r>
      <w:r w:rsidR="00CA5685" w:rsidRPr="002A2D93">
        <w:rPr>
          <w:rFonts w:ascii="Trebuchet MS" w:hAnsi="Trebuchet MS" w:cs="Trebuchet MS"/>
          <w:sz w:val="22"/>
          <w:szCs w:val="22"/>
          <w:lang w:val="fr-FR"/>
        </w:rPr>
        <w:t>0</w:t>
      </w:r>
      <w:r w:rsidR="007F5A2C">
        <w:rPr>
          <w:rFonts w:ascii="Trebuchet MS" w:hAnsi="Trebuchet MS" w:cs="Trebuchet MS"/>
          <w:sz w:val="22"/>
          <w:szCs w:val="22"/>
          <w:lang w:val="fr-FR"/>
        </w:rPr>
        <w:t>8</w:t>
      </w:r>
      <w:r w:rsidRPr="002A2D93">
        <w:rPr>
          <w:rFonts w:ascii="Trebuchet MS" w:hAnsi="Trebuchet MS" w:cs="Trebuchet MS"/>
          <w:sz w:val="22"/>
          <w:szCs w:val="22"/>
          <w:lang w:val="fr-FR"/>
        </w:rPr>
        <w:t>.20</w:t>
      </w:r>
      <w:r w:rsidR="003F6138" w:rsidRPr="002A2D93">
        <w:rPr>
          <w:rFonts w:ascii="Trebuchet MS" w:hAnsi="Trebuchet MS" w:cs="Trebuchet MS"/>
          <w:sz w:val="22"/>
          <w:szCs w:val="22"/>
          <w:lang w:val="fr-FR"/>
        </w:rPr>
        <w:t>2</w:t>
      </w:r>
      <w:r w:rsidR="00CA5685" w:rsidRPr="002A2D93">
        <w:rPr>
          <w:rFonts w:ascii="Trebuchet MS" w:hAnsi="Trebuchet MS" w:cs="Trebuchet MS"/>
          <w:sz w:val="22"/>
          <w:szCs w:val="22"/>
          <w:lang w:val="fr-FR"/>
        </w:rPr>
        <w:t>5</w:t>
      </w:r>
    </w:p>
    <w:p w:rsidR="00B1009C" w:rsidRPr="002A2D93" w:rsidRDefault="00B1009C" w:rsidP="002A2D93">
      <w:pPr>
        <w:pStyle w:val="Titlu7"/>
        <w:spacing w:line="276" w:lineRule="auto"/>
        <w:ind w:firstLine="720"/>
        <w:jc w:val="center"/>
        <w:rPr>
          <w:rFonts w:ascii="Trebuchet MS" w:hAnsi="Trebuchet MS" w:cs="Trebuchet MS"/>
          <w:b/>
          <w:sz w:val="22"/>
          <w:szCs w:val="22"/>
          <w:lang w:val="fr-FR"/>
        </w:rPr>
      </w:pPr>
    </w:p>
    <w:p w:rsidR="009F5665" w:rsidRPr="002A2D93" w:rsidRDefault="00207CA3" w:rsidP="002A2D93">
      <w:pPr>
        <w:pStyle w:val="Titlu7"/>
        <w:spacing w:line="276" w:lineRule="auto"/>
        <w:ind w:firstLine="720"/>
        <w:jc w:val="center"/>
        <w:rPr>
          <w:rFonts w:ascii="Trebuchet MS" w:hAnsi="Trebuchet MS" w:cs="Trebuchet MS"/>
          <w:b/>
          <w:sz w:val="22"/>
          <w:szCs w:val="22"/>
          <w:lang w:val="fr-FR"/>
        </w:rPr>
      </w:pPr>
      <w:r w:rsidRPr="002A2D93">
        <w:rPr>
          <w:rFonts w:ascii="Trebuchet MS" w:hAnsi="Trebuchet MS" w:cs="Trebuchet MS"/>
          <w:b/>
          <w:sz w:val="22"/>
          <w:szCs w:val="22"/>
          <w:lang w:val="fr-FR"/>
        </w:rPr>
        <w:t>INSPECTORATUL TERITORIAL DE MUNCĂ HUNEDOARA</w:t>
      </w:r>
    </w:p>
    <w:p w:rsidR="00207CA3" w:rsidRPr="002A2D93" w:rsidRDefault="00207CA3" w:rsidP="002A2D93">
      <w:pPr>
        <w:spacing w:line="276" w:lineRule="auto"/>
        <w:jc w:val="center"/>
        <w:rPr>
          <w:lang w:val="fr-FR"/>
        </w:rPr>
      </w:pPr>
      <w:r w:rsidRPr="002A2D93">
        <w:rPr>
          <w:lang w:val="fr-FR"/>
        </w:rPr>
        <w:t>ANUNȚĂ DECLANȘAREA  UNEI PROCEDURI DE TRANSFER LA CERERE</w:t>
      </w:r>
    </w:p>
    <w:p w:rsidR="00027C97" w:rsidRPr="002A2D93" w:rsidRDefault="00207CA3" w:rsidP="002A2D93">
      <w:pPr>
        <w:spacing w:line="276" w:lineRule="auto"/>
        <w:jc w:val="center"/>
        <w:rPr>
          <w:lang w:val="fr-FR"/>
        </w:rPr>
      </w:pPr>
      <w:r w:rsidRPr="002A2D93">
        <w:rPr>
          <w:lang w:val="fr-FR"/>
        </w:rPr>
        <w:t xml:space="preserve">PENTRU UN POST </w:t>
      </w:r>
      <w:r w:rsidR="00027C97" w:rsidRPr="002A2D93">
        <w:rPr>
          <w:lang w:val="fr-FR"/>
        </w:rPr>
        <w:t>A</w:t>
      </w:r>
      <w:r w:rsidRPr="002A2D93">
        <w:rPr>
          <w:lang w:val="fr-FR"/>
        </w:rPr>
        <w:t xml:space="preserve">FERENT UNEI </w:t>
      </w:r>
      <w:r w:rsidR="00027C97" w:rsidRPr="002A2D93">
        <w:rPr>
          <w:lang w:val="fr-FR"/>
        </w:rPr>
        <w:t xml:space="preserve">FUNCȚII PUBLICE DE EXECUȚIE DIN CADRUL </w:t>
      </w:r>
    </w:p>
    <w:p w:rsidR="00207CA3" w:rsidRPr="002A2D93" w:rsidRDefault="00027C97" w:rsidP="002A2D93">
      <w:pPr>
        <w:spacing w:line="276" w:lineRule="auto"/>
        <w:jc w:val="center"/>
        <w:rPr>
          <w:lang w:val="fr-FR"/>
        </w:rPr>
      </w:pPr>
      <w:r w:rsidRPr="002A2D93">
        <w:rPr>
          <w:lang w:val="fr-FR"/>
        </w:rPr>
        <w:t>INSPECTORATULUI TERITORIAL DE MUNCĂ HUNEDOARA</w:t>
      </w:r>
    </w:p>
    <w:p w:rsidR="00B1009C" w:rsidRPr="002A2D93" w:rsidRDefault="00B1009C" w:rsidP="002A2D93">
      <w:pPr>
        <w:spacing w:line="276" w:lineRule="auto"/>
        <w:jc w:val="center"/>
        <w:rPr>
          <w:lang w:val="fr-FR"/>
        </w:rPr>
      </w:pPr>
    </w:p>
    <w:p w:rsidR="002A2D93" w:rsidRPr="002A2D93" w:rsidRDefault="002A2D93" w:rsidP="002A2D93">
      <w:pPr>
        <w:tabs>
          <w:tab w:val="left" w:pos="4536"/>
        </w:tabs>
        <w:spacing w:line="276" w:lineRule="auto"/>
        <w:ind w:left="720"/>
        <w:jc w:val="center"/>
        <w:rPr>
          <w:rFonts w:cs="Arial"/>
          <w:b/>
          <w:u w:val="single"/>
        </w:rPr>
      </w:pPr>
      <w:r w:rsidRPr="002A2D93">
        <w:rPr>
          <w:rFonts w:cs="Arial"/>
          <w:b/>
          <w:u w:val="single"/>
        </w:rPr>
        <w:t xml:space="preserve">ANUNŢ din data de </w:t>
      </w:r>
      <w:r w:rsidR="007F5A2C">
        <w:rPr>
          <w:rFonts w:cs="Arial"/>
          <w:b/>
          <w:u w:val="single"/>
        </w:rPr>
        <w:t>0</w:t>
      </w:r>
      <w:r w:rsidRPr="002A2D93">
        <w:rPr>
          <w:rFonts w:cs="Arial"/>
          <w:b/>
          <w:u w:val="single"/>
        </w:rPr>
        <w:t xml:space="preserve">1 </w:t>
      </w:r>
      <w:r w:rsidR="007F5A2C">
        <w:rPr>
          <w:rFonts w:cs="Arial"/>
          <w:b/>
          <w:u w:val="single"/>
        </w:rPr>
        <w:t>august</w:t>
      </w:r>
      <w:r w:rsidRPr="002A2D93">
        <w:rPr>
          <w:rFonts w:cs="Arial"/>
          <w:b/>
          <w:u w:val="single"/>
        </w:rPr>
        <w:t xml:space="preserve"> 2025</w:t>
      </w:r>
    </w:p>
    <w:p w:rsidR="002A2D93" w:rsidRPr="002A2D93" w:rsidRDefault="002A2D93" w:rsidP="002A2D93">
      <w:pPr>
        <w:spacing w:line="276" w:lineRule="auto"/>
        <w:ind w:left="90"/>
        <w:jc w:val="center"/>
        <w:rPr>
          <w:rFonts w:cs="Arial"/>
          <w:b/>
        </w:rPr>
      </w:pPr>
      <w:proofErr w:type="spellStart"/>
      <w:proofErr w:type="gramStart"/>
      <w:r w:rsidRPr="002A2D93">
        <w:rPr>
          <w:rFonts w:cs="Arial"/>
          <w:b/>
        </w:rPr>
        <w:t>privind</w:t>
      </w:r>
      <w:proofErr w:type="spellEnd"/>
      <w:proofErr w:type="gram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declanșarea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procedurii</w:t>
      </w:r>
      <w:proofErr w:type="spellEnd"/>
      <w:r w:rsidRPr="002A2D93">
        <w:rPr>
          <w:rFonts w:cs="Arial"/>
          <w:b/>
        </w:rPr>
        <w:t xml:space="preserve"> de transfer la </w:t>
      </w:r>
      <w:proofErr w:type="spellStart"/>
      <w:r w:rsidRPr="002A2D93">
        <w:rPr>
          <w:rFonts w:cs="Arial"/>
          <w:b/>
        </w:rPr>
        <w:t>cerere</w:t>
      </w:r>
      <w:proofErr w:type="spellEnd"/>
      <w:r w:rsidRPr="002A2D93">
        <w:rPr>
          <w:rFonts w:cs="Arial"/>
          <w:b/>
        </w:rPr>
        <w:t>,</w:t>
      </w:r>
    </w:p>
    <w:p w:rsidR="002A2D93" w:rsidRPr="002A2D93" w:rsidRDefault="002A2D93" w:rsidP="002A2D93">
      <w:pPr>
        <w:spacing w:line="276" w:lineRule="auto"/>
        <w:ind w:left="91"/>
        <w:jc w:val="center"/>
        <w:rPr>
          <w:rFonts w:cs="Arial"/>
          <w:b/>
        </w:rPr>
      </w:pPr>
      <w:proofErr w:type="spellStart"/>
      <w:proofErr w:type="gramStart"/>
      <w:r w:rsidRPr="002A2D93">
        <w:rPr>
          <w:rFonts w:cs="Arial"/>
          <w:b/>
        </w:rPr>
        <w:t>pentru</w:t>
      </w:r>
      <w:proofErr w:type="spellEnd"/>
      <w:proofErr w:type="gram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ocuparea</w:t>
      </w:r>
      <w:proofErr w:type="spellEnd"/>
      <w:r w:rsidRPr="002A2D93">
        <w:rPr>
          <w:rFonts w:cs="Arial"/>
          <w:b/>
        </w:rPr>
        <w:t xml:space="preserve"> a 1 ( </w:t>
      </w:r>
      <w:proofErr w:type="spellStart"/>
      <w:r w:rsidRPr="002A2D93">
        <w:rPr>
          <w:rFonts w:cs="Arial"/>
          <w:b/>
        </w:rPr>
        <w:t>unui</w:t>
      </w:r>
      <w:proofErr w:type="spellEnd"/>
      <w:r w:rsidRPr="002A2D93">
        <w:rPr>
          <w:rFonts w:cs="Arial"/>
          <w:b/>
        </w:rPr>
        <w:t xml:space="preserve">) post </w:t>
      </w:r>
      <w:proofErr w:type="spellStart"/>
      <w:r w:rsidRPr="002A2D93">
        <w:rPr>
          <w:rFonts w:cs="Arial"/>
          <w:b/>
        </w:rPr>
        <w:t>aferent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unei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funcţii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publice</w:t>
      </w:r>
      <w:proofErr w:type="spellEnd"/>
      <w:r w:rsidRPr="002A2D93">
        <w:rPr>
          <w:rFonts w:cs="Arial"/>
          <w:b/>
        </w:rPr>
        <w:t xml:space="preserve"> de </w:t>
      </w:r>
      <w:proofErr w:type="spellStart"/>
      <w:r w:rsidRPr="002A2D93">
        <w:rPr>
          <w:rFonts w:cs="Arial"/>
          <w:b/>
        </w:rPr>
        <w:t>execuţie</w:t>
      </w:r>
      <w:proofErr w:type="spellEnd"/>
      <w:r w:rsidRPr="002A2D93">
        <w:rPr>
          <w:rFonts w:cs="Arial"/>
          <w:b/>
        </w:rPr>
        <w:t xml:space="preserve"> </w:t>
      </w:r>
    </w:p>
    <w:p w:rsidR="002A2D93" w:rsidRPr="002A2D93" w:rsidRDefault="002A2D93" w:rsidP="002A2D93">
      <w:pPr>
        <w:spacing w:line="276" w:lineRule="auto"/>
        <w:ind w:left="567"/>
        <w:jc w:val="center"/>
        <w:rPr>
          <w:rFonts w:cs="Arial"/>
          <w:b/>
          <w:lang w:val="ro-RO"/>
        </w:rPr>
      </w:pPr>
      <w:proofErr w:type="gramStart"/>
      <w:r w:rsidRPr="002A2D93">
        <w:rPr>
          <w:rFonts w:cs="Arial"/>
          <w:b/>
        </w:rPr>
        <w:t>din</w:t>
      </w:r>
      <w:proofErr w:type="gram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cadrul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Inspectoratului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Teritorial</w:t>
      </w:r>
      <w:proofErr w:type="spellEnd"/>
      <w:r w:rsidRPr="002A2D93">
        <w:rPr>
          <w:rFonts w:cs="Arial"/>
          <w:b/>
        </w:rPr>
        <w:t xml:space="preserve"> de </w:t>
      </w:r>
      <w:proofErr w:type="spellStart"/>
      <w:r w:rsidRPr="002A2D93">
        <w:rPr>
          <w:rFonts w:cs="Arial"/>
          <w:b/>
        </w:rPr>
        <w:t>Munc</w:t>
      </w:r>
      <w:proofErr w:type="spellEnd"/>
      <w:r w:rsidRPr="002A2D93">
        <w:rPr>
          <w:rFonts w:cs="Arial"/>
          <w:b/>
          <w:lang w:val="ro-RO"/>
        </w:rPr>
        <w:t>ă Hunedoara</w:t>
      </w:r>
    </w:p>
    <w:p w:rsidR="00027C97" w:rsidRPr="002A2D93" w:rsidRDefault="00027C97" w:rsidP="002A2D93">
      <w:pPr>
        <w:spacing w:line="276" w:lineRule="auto"/>
        <w:jc w:val="center"/>
        <w:rPr>
          <w:lang w:val="fr-FR"/>
        </w:rPr>
      </w:pPr>
    </w:p>
    <w:p w:rsidR="00027C97" w:rsidRPr="002A2D93" w:rsidRDefault="00027C97" w:rsidP="002A2D93">
      <w:pPr>
        <w:spacing w:line="276" w:lineRule="auto"/>
        <w:jc w:val="center"/>
        <w:rPr>
          <w:lang w:val="fr-FR"/>
        </w:rPr>
      </w:pPr>
    </w:p>
    <w:p w:rsidR="002A2D93" w:rsidRPr="002A2D93" w:rsidRDefault="002A2D93" w:rsidP="002A2D93">
      <w:pPr>
        <w:spacing w:line="276" w:lineRule="auto"/>
        <w:ind w:left="567"/>
        <w:rPr>
          <w:rFonts w:eastAsia="Batang" w:cs="Arial"/>
          <w:bCs/>
        </w:rPr>
      </w:pPr>
      <w:proofErr w:type="spellStart"/>
      <w:r w:rsidRPr="002A2D93">
        <w:rPr>
          <w:rFonts w:cs="Arial"/>
          <w:b/>
        </w:rPr>
        <w:t>Inspectoratul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Teritorial</w:t>
      </w:r>
      <w:proofErr w:type="spellEnd"/>
      <w:r w:rsidRPr="002A2D93">
        <w:rPr>
          <w:rFonts w:cs="Arial"/>
          <w:b/>
        </w:rPr>
        <w:t xml:space="preserve"> de </w:t>
      </w:r>
      <w:proofErr w:type="spellStart"/>
      <w:proofErr w:type="gramStart"/>
      <w:r w:rsidRPr="002A2D93">
        <w:rPr>
          <w:rFonts w:cs="Arial"/>
          <w:b/>
        </w:rPr>
        <w:t>Munc</w:t>
      </w:r>
      <w:proofErr w:type="spellEnd"/>
      <w:r w:rsidRPr="002A2D93">
        <w:rPr>
          <w:rFonts w:cs="Arial"/>
          <w:b/>
          <w:lang w:val="ro-RO"/>
        </w:rPr>
        <w:t xml:space="preserve">ă </w:t>
      </w:r>
      <w:r w:rsidR="00B824E9">
        <w:rPr>
          <w:rFonts w:cs="Arial"/>
          <w:b/>
          <w:lang w:val="ro-RO"/>
        </w:rPr>
        <w:t xml:space="preserve"> Hunedoara</w:t>
      </w:r>
      <w:proofErr w:type="gramEnd"/>
      <w:r w:rsidRPr="002A2D93">
        <w:rPr>
          <w:rFonts w:eastAsia="Batang" w:cs="Arial"/>
        </w:rPr>
        <w:t xml:space="preserve">, </w:t>
      </w:r>
      <w:proofErr w:type="spellStart"/>
      <w:r w:rsidRPr="002A2D93">
        <w:rPr>
          <w:rFonts w:eastAsia="Batang" w:cs="Arial"/>
        </w:rPr>
        <w:t>în</w:t>
      </w:r>
      <w:proofErr w:type="spellEnd"/>
      <w:r w:rsidRPr="002A2D93">
        <w:rPr>
          <w:rFonts w:eastAsia="Batang" w:cs="Arial"/>
        </w:rPr>
        <w:t xml:space="preserve"> </w:t>
      </w:r>
      <w:proofErr w:type="spellStart"/>
      <w:r w:rsidRPr="002A2D93">
        <w:rPr>
          <w:rFonts w:eastAsia="Batang" w:cs="Arial"/>
        </w:rPr>
        <w:t>temeiul</w:t>
      </w:r>
      <w:proofErr w:type="spellEnd"/>
      <w:r w:rsidRPr="002A2D93">
        <w:rPr>
          <w:rFonts w:eastAsia="Batang" w:cs="Arial"/>
        </w:rPr>
        <w:t xml:space="preserve"> </w:t>
      </w:r>
      <w:proofErr w:type="spellStart"/>
      <w:r w:rsidRPr="002A2D93">
        <w:rPr>
          <w:rFonts w:eastAsia="Batang" w:cs="Arial"/>
        </w:rPr>
        <w:t>prevederilor</w:t>
      </w:r>
      <w:proofErr w:type="spellEnd"/>
      <w:r w:rsidRPr="002A2D93">
        <w:rPr>
          <w:rFonts w:eastAsia="Batang" w:cs="Arial"/>
        </w:rPr>
        <w:t xml:space="preserve"> art. </w:t>
      </w:r>
      <w:proofErr w:type="gramStart"/>
      <w:r w:rsidRPr="002A2D93">
        <w:rPr>
          <w:rFonts w:eastAsia="Batang" w:cs="Arial"/>
        </w:rPr>
        <w:t xml:space="preserve">502 </w:t>
      </w:r>
      <w:proofErr w:type="spellStart"/>
      <w:r w:rsidRPr="002A2D93">
        <w:rPr>
          <w:rFonts w:eastAsia="Batang" w:cs="Arial"/>
        </w:rPr>
        <w:t>alin</w:t>
      </w:r>
      <w:proofErr w:type="spellEnd"/>
      <w:r w:rsidRPr="002A2D93">
        <w:rPr>
          <w:rFonts w:eastAsia="Batang" w:cs="Arial"/>
        </w:rPr>
        <w:t>.</w:t>
      </w:r>
      <w:proofErr w:type="gramEnd"/>
      <w:r w:rsidRPr="002A2D93">
        <w:rPr>
          <w:rFonts w:eastAsia="Batang" w:cs="Arial"/>
        </w:rPr>
        <w:t xml:space="preserve"> (1) </w:t>
      </w:r>
      <w:proofErr w:type="gramStart"/>
      <w:r w:rsidRPr="002A2D93">
        <w:rPr>
          <w:rFonts w:eastAsia="Batang" w:cs="Arial"/>
        </w:rPr>
        <w:t>lit</w:t>
      </w:r>
      <w:proofErr w:type="gramEnd"/>
      <w:r w:rsidRPr="002A2D93">
        <w:rPr>
          <w:rFonts w:eastAsia="Batang" w:cs="Arial"/>
        </w:rPr>
        <w:t xml:space="preserve">. c) </w:t>
      </w:r>
      <w:proofErr w:type="spellStart"/>
      <w:r w:rsidRPr="002A2D93">
        <w:rPr>
          <w:rFonts w:eastAsia="Batang" w:cs="Arial"/>
        </w:rPr>
        <w:t>și</w:t>
      </w:r>
      <w:proofErr w:type="spellEnd"/>
      <w:r w:rsidRPr="002A2D93">
        <w:rPr>
          <w:rFonts w:eastAsia="Batang" w:cs="Arial"/>
        </w:rPr>
        <w:t xml:space="preserve"> </w:t>
      </w:r>
      <w:r w:rsidRPr="002A2D93">
        <w:rPr>
          <w:rFonts w:cs="TrebuchetMS"/>
          <w:lang w:eastAsia="ro-RO"/>
        </w:rPr>
        <w:t xml:space="preserve">art. </w:t>
      </w:r>
      <w:proofErr w:type="gramStart"/>
      <w:r w:rsidRPr="002A2D93">
        <w:rPr>
          <w:rFonts w:cs="TrebuchetMS"/>
          <w:lang w:eastAsia="ro-RO"/>
        </w:rPr>
        <w:t xml:space="preserve">506 </w:t>
      </w:r>
      <w:proofErr w:type="spellStart"/>
      <w:r w:rsidRPr="002A2D93">
        <w:rPr>
          <w:rFonts w:cs="TrebuchetMS"/>
          <w:lang w:eastAsia="ro-RO"/>
        </w:rPr>
        <w:t>alin</w:t>
      </w:r>
      <w:proofErr w:type="spellEnd"/>
      <w:r w:rsidRPr="002A2D93">
        <w:rPr>
          <w:rFonts w:cs="TrebuchetMS"/>
          <w:lang w:eastAsia="ro-RO"/>
        </w:rPr>
        <w:t>.</w:t>
      </w:r>
      <w:proofErr w:type="gramEnd"/>
      <w:r w:rsidRPr="002A2D93">
        <w:rPr>
          <w:rFonts w:cs="TrebuchetMS"/>
          <w:lang w:eastAsia="ro-RO"/>
        </w:rPr>
        <w:t xml:space="preserve"> (1) </w:t>
      </w:r>
      <w:proofErr w:type="gramStart"/>
      <w:r w:rsidRPr="002A2D93">
        <w:rPr>
          <w:rFonts w:cs="TrebuchetMS"/>
          <w:lang w:eastAsia="ro-RO"/>
        </w:rPr>
        <w:t>lit</w:t>
      </w:r>
      <w:proofErr w:type="gramEnd"/>
      <w:r w:rsidRPr="002A2D93">
        <w:rPr>
          <w:rFonts w:cs="TrebuchetMS"/>
          <w:lang w:eastAsia="ro-RO"/>
        </w:rPr>
        <w:t xml:space="preserve">.  b), </w:t>
      </w:r>
      <w:proofErr w:type="spellStart"/>
      <w:r w:rsidRPr="002A2D93">
        <w:rPr>
          <w:rFonts w:cs="TrebuchetMS"/>
          <w:lang w:eastAsia="ro-RO"/>
        </w:rPr>
        <w:t>alin</w:t>
      </w:r>
      <w:proofErr w:type="spellEnd"/>
      <w:r w:rsidRPr="002A2D93">
        <w:rPr>
          <w:rFonts w:cs="TrebuchetMS"/>
          <w:lang w:eastAsia="ro-RO"/>
        </w:rPr>
        <w:t>. (2), (3), (5)</w:t>
      </w:r>
      <w:proofErr w:type="gramStart"/>
      <w:r w:rsidRPr="002A2D93">
        <w:rPr>
          <w:rFonts w:cs="TrebuchetMS"/>
          <w:lang w:eastAsia="ro-RO"/>
        </w:rPr>
        <w:t>,  (</w:t>
      </w:r>
      <w:proofErr w:type="gramEnd"/>
      <w:r w:rsidRPr="002A2D93">
        <w:rPr>
          <w:rFonts w:cs="TrebuchetMS"/>
          <w:lang w:eastAsia="ro-RO"/>
        </w:rPr>
        <w:t xml:space="preserve">8¹) </w:t>
      </w:r>
      <w:proofErr w:type="spellStart"/>
      <w:r w:rsidRPr="002A2D93">
        <w:rPr>
          <w:rFonts w:cs="TrebuchetMS"/>
          <w:lang w:eastAsia="ro-RO"/>
        </w:rPr>
        <w:t>și</w:t>
      </w:r>
      <w:proofErr w:type="spellEnd"/>
      <w:r w:rsidRPr="002A2D93">
        <w:rPr>
          <w:rFonts w:cs="TrebuchetMS"/>
          <w:lang w:eastAsia="ro-RO"/>
        </w:rPr>
        <w:t xml:space="preserve"> (9) </w:t>
      </w:r>
      <w:r w:rsidRPr="002A2D93">
        <w:rPr>
          <w:rFonts w:eastAsia="Batang" w:cs="Arial"/>
        </w:rPr>
        <w:t xml:space="preserve">din </w:t>
      </w:r>
      <w:proofErr w:type="spellStart"/>
      <w:r w:rsidRPr="002A2D93">
        <w:rPr>
          <w:rFonts w:eastAsia="Batang" w:cs="Arial"/>
          <w:bCs/>
        </w:rPr>
        <w:t>Ordonanța</w:t>
      </w:r>
      <w:proofErr w:type="spellEnd"/>
      <w:r w:rsidRPr="002A2D93">
        <w:rPr>
          <w:rFonts w:eastAsia="Batang" w:cs="Arial"/>
          <w:bCs/>
        </w:rPr>
        <w:t xml:space="preserve"> de </w:t>
      </w:r>
      <w:proofErr w:type="spellStart"/>
      <w:r w:rsidRPr="002A2D93">
        <w:rPr>
          <w:rFonts w:eastAsia="Batang" w:cs="Arial"/>
          <w:bCs/>
        </w:rPr>
        <w:t>urgență</w:t>
      </w:r>
      <w:proofErr w:type="spellEnd"/>
      <w:r w:rsidRPr="002A2D93">
        <w:rPr>
          <w:rFonts w:eastAsia="Batang" w:cs="Arial"/>
          <w:bCs/>
        </w:rPr>
        <w:t xml:space="preserve"> a </w:t>
      </w:r>
      <w:proofErr w:type="spellStart"/>
      <w:r w:rsidRPr="002A2D93">
        <w:rPr>
          <w:rFonts w:eastAsia="Batang" w:cs="Arial"/>
          <w:bCs/>
        </w:rPr>
        <w:t>Guvernului</w:t>
      </w:r>
      <w:proofErr w:type="spellEnd"/>
      <w:r w:rsidRPr="002A2D93">
        <w:rPr>
          <w:rFonts w:eastAsia="Batang" w:cs="Arial"/>
          <w:bCs/>
        </w:rPr>
        <w:t xml:space="preserve"> nr. 57/2019 </w:t>
      </w:r>
      <w:proofErr w:type="spellStart"/>
      <w:r w:rsidRPr="002A2D93">
        <w:rPr>
          <w:rFonts w:eastAsia="Batang" w:cs="Arial"/>
          <w:bCs/>
        </w:rPr>
        <w:t>privind</w:t>
      </w:r>
      <w:proofErr w:type="spellEnd"/>
      <w:r w:rsidRPr="002A2D93">
        <w:rPr>
          <w:rFonts w:eastAsia="Batang" w:cs="Arial"/>
          <w:bCs/>
        </w:rPr>
        <w:t xml:space="preserve"> </w:t>
      </w:r>
      <w:proofErr w:type="spellStart"/>
      <w:r w:rsidRPr="002A2D93">
        <w:rPr>
          <w:rFonts w:eastAsia="Batang" w:cs="Arial"/>
          <w:bCs/>
        </w:rPr>
        <w:t>Codul</w:t>
      </w:r>
      <w:proofErr w:type="spellEnd"/>
      <w:r w:rsidRPr="002A2D93">
        <w:rPr>
          <w:rFonts w:eastAsia="Batang" w:cs="Arial"/>
          <w:bCs/>
        </w:rPr>
        <w:t xml:space="preserve"> </w:t>
      </w:r>
      <w:proofErr w:type="spellStart"/>
      <w:r w:rsidRPr="002A2D93">
        <w:rPr>
          <w:rFonts w:eastAsia="Batang" w:cs="Arial"/>
          <w:bCs/>
        </w:rPr>
        <w:t>administrativ</w:t>
      </w:r>
      <w:proofErr w:type="spellEnd"/>
      <w:r w:rsidRPr="002A2D93">
        <w:rPr>
          <w:rFonts w:eastAsia="Batang" w:cs="Arial"/>
          <w:bCs/>
        </w:rPr>
        <w:t xml:space="preserve">, cu </w:t>
      </w:r>
      <w:proofErr w:type="spellStart"/>
      <w:r w:rsidRPr="002A2D93">
        <w:rPr>
          <w:rFonts w:eastAsia="Batang" w:cs="Arial"/>
          <w:bCs/>
        </w:rPr>
        <w:t>modificările</w:t>
      </w:r>
      <w:proofErr w:type="spellEnd"/>
      <w:r w:rsidRPr="002A2D93">
        <w:rPr>
          <w:rFonts w:eastAsia="Batang" w:cs="Arial"/>
          <w:bCs/>
        </w:rPr>
        <w:t xml:space="preserve"> </w:t>
      </w:r>
      <w:proofErr w:type="spellStart"/>
      <w:r w:rsidRPr="002A2D93">
        <w:rPr>
          <w:rFonts w:eastAsia="Batang" w:cs="Arial"/>
          <w:bCs/>
        </w:rPr>
        <w:t>și</w:t>
      </w:r>
      <w:proofErr w:type="spellEnd"/>
      <w:r w:rsidRPr="002A2D93">
        <w:rPr>
          <w:rFonts w:eastAsia="Batang" w:cs="Arial"/>
          <w:bCs/>
        </w:rPr>
        <w:t xml:space="preserve"> </w:t>
      </w:r>
      <w:proofErr w:type="spellStart"/>
      <w:r w:rsidRPr="002A2D93">
        <w:rPr>
          <w:rFonts w:eastAsia="Batang" w:cs="Arial"/>
          <w:bCs/>
        </w:rPr>
        <w:t>completările</w:t>
      </w:r>
      <w:proofErr w:type="spellEnd"/>
      <w:r w:rsidRPr="002A2D93">
        <w:rPr>
          <w:rFonts w:eastAsia="Batang" w:cs="Arial"/>
          <w:bCs/>
        </w:rPr>
        <w:t xml:space="preserve"> </w:t>
      </w:r>
      <w:proofErr w:type="spellStart"/>
      <w:r w:rsidRPr="002A2D93">
        <w:rPr>
          <w:rFonts w:eastAsia="Batang" w:cs="Arial"/>
          <w:bCs/>
        </w:rPr>
        <w:t>ulterioare</w:t>
      </w:r>
      <w:proofErr w:type="spellEnd"/>
      <w:r w:rsidRPr="002A2D93">
        <w:rPr>
          <w:rFonts w:eastAsia="Batang" w:cs="Arial"/>
          <w:bCs/>
        </w:rPr>
        <w:t xml:space="preserve">, </w:t>
      </w:r>
    </w:p>
    <w:p w:rsidR="002A2D93" w:rsidRPr="002A2D93" w:rsidRDefault="002A2D93" w:rsidP="002A2D93">
      <w:pPr>
        <w:spacing w:line="276" w:lineRule="auto"/>
        <w:ind w:left="567"/>
        <w:rPr>
          <w:rFonts w:eastAsia="Batang" w:cs="Arial"/>
          <w:b/>
        </w:rPr>
      </w:pPr>
    </w:p>
    <w:p w:rsidR="002A2D93" w:rsidRPr="001746CF" w:rsidRDefault="002A2D93" w:rsidP="00C1498B">
      <w:pPr>
        <w:widowControl w:val="0"/>
        <w:tabs>
          <w:tab w:val="left" w:pos="1560"/>
        </w:tabs>
        <w:spacing w:after="60" w:line="276" w:lineRule="auto"/>
        <w:ind w:left="567"/>
        <w:jc w:val="both"/>
        <w:rPr>
          <w:b/>
          <w:bCs/>
        </w:rPr>
      </w:pPr>
      <w:bookmarkStart w:id="0" w:name="_GoBack"/>
      <w:proofErr w:type="spellStart"/>
      <w:r w:rsidRPr="002A2D93">
        <w:rPr>
          <w:rFonts w:eastAsia="Batang" w:cs="Arial"/>
        </w:rPr>
        <w:t>anunță</w:t>
      </w:r>
      <w:proofErr w:type="spellEnd"/>
      <w:r w:rsidRPr="002A2D93">
        <w:rPr>
          <w:rFonts w:eastAsia="Batang" w:cs="Arial"/>
        </w:rPr>
        <w:t xml:space="preserve"> </w:t>
      </w:r>
      <w:proofErr w:type="spellStart"/>
      <w:r w:rsidRPr="002A2D93">
        <w:rPr>
          <w:rFonts w:eastAsia="Batang" w:cs="Arial"/>
        </w:rPr>
        <w:t>declanșarea</w:t>
      </w:r>
      <w:proofErr w:type="spellEnd"/>
      <w:r w:rsidRPr="002A2D93">
        <w:rPr>
          <w:rFonts w:eastAsia="Batang" w:cs="Arial"/>
        </w:rPr>
        <w:t xml:space="preserve"> </w:t>
      </w:r>
      <w:proofErr w:type="spellStart"/>
      <w:r w:rsidRPr="002A2D93">
        <w:rPr>
          <w:rFonts w:eastAsia="Batang" w:cs="Arial"/>
          <w:b/>
          <w:u w:val="single"/>
        </w:rPr>
        <w:t>procedurii</w:t>
      </w:r>
      <w:proofErr w:type="spellEnd"/>
      <w:r w:rsidRPr="002A2D93">
        <w:rPr>
          <w:rFonts w:eastAsia="Batang" w:cs="Arial"/>
          <w:b/>
          <w:u w:val="single"/>
        </w:rPr>
        <w:t xml:space="preserve"> de transfer la </w:t>
      </w:r>
      <w:proofErr w:type="spellStart"/>
      <w:r w:rsidRPr="002A2D93">
        <w:rPr>
          <w:rFonts w:eastAsia="Batang" w:cs="Arial"/>
          <w:b/>
          <w:u w:val="single"/>
        </w:rPr>
        <w:t>cerere</w:t>
      </w:r>
      <w:proofErr w:type="spellEnd"/>
      <w:r w:rsidRPr="002A2D93">
        <w:rPr>
          <w:rFonts w:eastAsia="Batang" w:cs="Arial"/>
          <w:b/>
        </w:rPr>
        <w:t>,</w:t>
      </w:r>
      <w:r w:rsidRPr="002A2D93">
        <w:rPr>
          <w:rFonts w:eastAsia="Batang" w:cs="Arial"/>
        </w:rPr>
        <w:t xml:space="preserve"> </w:t>
      </w:r>
      <w:proofErr w:type="spellStart"/>
      <w:r w:rsidRPr="002A2D93">
        <w:rPr>
          <w:rFonts w:eastAsia="Batang" w:cs="Arial"/>
        </w:rPr>
        <w:t>pentru</w:t>
      </w:r>
      <w:proofErr w:type="spellEnd"/>
      <w:r w:rsidRPr="002A2D93">
        <w:rPr>
          <w:rFonts w:eastAsia="Batang" w:cs="Arial"/>
        </w:rPr>
        <w:t xml:space="preserve"> a </w:t>
      </w:r>
      <w:proofErr w:type="spellStart"/>
      <w:r w:rsidRPr="002A2D93">
        <w:rPr>
          <w:rFonts w:eastAsia="Batang" w:cs="Arial"/>
        </w:rPr>
        <w:t>ocupa</w:t>
      </w:r>
      <w:proofErr w:type="spellEnd"/>
      <w:r w:rsidRPr="002A2D93">
        <w:rPr>
          <w:rFonts w:eastAsia="Batang" w:cs="Arial"/>
        </w:rPr>
        <w:t xml:space="preserve">  </w:t>
      </w:r>
      <w:proofErr w:type="spellStart"/>
      <w:r w:rsidRPr="002A2D93">
        <w:rPr>
          <w:rFonts w:eastAsia="Batang" w:cs="Arial"/>
        </w:rPr>
        <w:t>funcţia</w:t>
      </w:r>
      <w:proofErr w:type="spellEnd"/>
      <w:r w:rsidRPr="002A2D93">
        <w:rPr>
          <w:rFonts w:eastAsia="Batang" w:cs="Arial"/>
        </w:rPr>
        <w:t xml:space="preserve"> </w:t>
      </w:r>
      <w:proofErr w:type="spellStart"/>
      <w:r w:rsidRPr="002A2D93">
        <w:rPr>
          <w:rFonts w:eastAsia="Batang" w:cs="Arial"/>
        </w:rPr>
        <w:t>publică</w:t>
      </w:r>
      <w:proofErr w:type="spellEnd"/>
      <w:r w:rsidRPr="002A2D93">
        <w:rPr>
          <w:rFonts w:eastAsia="Batang" w:cs="Arial"/>
        </w:rPr>
        <w:t xml:space="preserve"> de </w:t>
      </w:r>
      <w:proofErr w:type="spellStart"/>
      <w:r w:rsidRPr="002A2D93">
        <w:rPr>
          <w:rFonts w:eastAsia="Batang" w:cs="Arial"/>
        </w:rPr>
        <w:t>execuţie</w:t>
      </w:r>
      <w:proofErr w:type="spellEnd"/>
      <w:r w:rsidRPr="002A2D93">
        <w:rPr>
          <w:rFonts w:eastAsia="Batang" w:cs="Arial"/>
        </w:rPr>
        <w:t xml:space="preserve"> </w:t>
      </w:r>
      <w:proofErr w:type="spellStart"/>
      <w:r w:rsidRPr="002A2D93">
        <w:rPr>
          <w:rFonts w:eastAsia="Batang" w:cs="Arial"/>
        </w:rPr>
        <w:t>vacantă</w:t>
      </w:r>
      <w:proofErr w:type="spellEnd"/>
      <w:r w:rsidRPr="002A2D93">
        <w:rPr>
          <w:rFonts w:cs="Arial"/>
        </w:rPr>
        <w:t xml:space="preserve"> de inspector de </w:t>
      </w:r>
      <w:proofErr w:type="spellStart"/>
      <w:r w:rsidRPr="002A2D93">
        <w:rPr>
          <w:rFonts w:cs="Arial"/>
        </w:rPr>
        <w:t>muncă</w:t>
      </w:r>
      <w:proofErr w:type="spellEnd"/>
      <w:r w:rsidRPr="002A2D93">
        <w:rPr>
          <w:rFonts w:cs="Arial"/>
        </w:rPr>
        <w:t>,</w:t>
      </w:r>
      <w:r w:rsidRPr="002A2D93">
        <w:rPr>
          <w:rFonts w:cs="TrebuchetMS-Bold"/>
          <w:b/>
          <w:bCs/>
          <w:lang w:eastAsia="ro-RO"/>
        </w:rPr>
        <w:t xml:space="preserve"> </w:t>
      </w:r>
      <w:proofErr w:type="spellStart"/>
      <w:r w:rsidRPr="002A2D93">
        <w:rPr>
          <w:rFonts w:cs="TrebuchetMS-Bold"/>
          <w:b/>
          <w:bCs/>
          <w:lang w:eastAsia="ro-RO"/>
        </w:rPr>
        <w:t>clasa</w:t>
      </w:r>
      <w:proofErr w:type="spellEnd"/>
      <w:r w:rsidRPr="002A2D93">
        <w:rPr>
          <w:rFonts w:cs="TrebuchetMS-Bold"/>
          <w:b/>
          <w:bCs/>
          <w:lang w:eastAsia="ro-RO"/>
        </w:rPr>
        <w:t xml:space="preserve"> I grad </w:t>
      </w:r>
      <w:proofErr w:type="spellStart"/>
      <w:r w:rsidRPr="002A2D93">
        <w:rPr>
          <w:rFonts w:cs="TrebuchetMS-Bold"/>
          <w:b/>
          <w:bCs/>
          <w:lang w:eastAsia="ro-RO"/>
        </w:rPr>
        <w:t>profesional</w:t>
      </w:r>
      <w:proofErr w:type="spellEnd"/>
      <w:r w:rsidRPr="002A2D93">
        <w:rPr>
          <w:rFonts w:cs="TrebuchetMS-Bold"/>
          <w:b/>
          <w:bCs/>
          <w:lang w:eastAsia="ro-RO"/>
        </w:rPr>
        <w:t xml:space="preserve"> </w:t>
      </w:r>
      <w:r w:rsidR="00772FA5">
        <w:rPr>
          <w:rFonts w:cs="TrebuchetMS-Bold"/>
          <w:b/>
          <w:bCs/>
          <w:lang w:eastAsia="ro-RO"/>
        </w:rPr>
        <w:t>superior</w:t>
      </w:r>
      <w:r w:rsidRPr="002A2D93">
        <w:rPr>
          <w:rFonts w:cs="TrebuchetMS-Bold"/>
          <w:b/>
          <w:bCs/>
          <w:lang w:eastAsia="ro-RO"/>
        </w:rPr>
        <w:t xml:space="preserve"> </w:t>
      </w:r>
      <w:proofErr w:type="spellStart"/>
      <w:r w:rsidR="00772FA5">
        <w:rPr>
          <w:rFonts w:cs="TrebuchetMS-Bold"/>
          <w:b/>
          <w:bCs/>
          <w:lang w:eastAsia="ro-RO"/>
        </w:rPr>
        <w:t>în</w:t>
      </w:r>
      <w:proofErr w:type="spellEnd"/>
      <w:r w:rsidR="00772FA5">
        <w:rPr>
          <w:rFonts w:cs="TrebuchetMS-Bold"/>
          <w:b/>
          <w:bCs/>
          <w:lang w:eastAsia="ro-RO"/>
        </w:rPr>
        <w:t xml:space="preserve"> </w:t>
      </w:r>
      <w:proofErr w:type="spellStart"/>
      <w:r w:rsidR="00772FA5">
        <w:rPr>
          <w:rFonts w:cs="TrebuchetMS-Bold"/>
          <w:b/>
          <w:bCs/>
          <w:lang w:eastAsia="ro-RO"/>
        </w:rPr>
        <w:t>cadrul</w:t>
      </w:r>
      <w:proofErr w:type="spellEnd"/>
      <w:r w:rsidR="00772FA5">
        <w:rPr>
          <w:rFonts w:cs="TrebuchetMS-Bold"/>
          <w:b/>
          <w:bCs/>
          <w:lang w:eastAsia="ro-RO"/>
        </w:rPr>
        <w:t xml:space="preserve"> </w:t>
      </w:r>
      <w:r w:rsidRPr="002A2D93">
        <w:rPr>
          <w:rFonts w:cs="TrebuchetMS-Bold"/>
          <w:b/>
          <w:bCs/>
          <w:lang w:eastAsia="ro-RO"/>
        </w:rPr>
        <w:t xml:space="preserve"> Compartimentul </w:t>
      </w:r>
      <w:bookmarkEnd w:id="0"/>
      <w:r w:rsidR="001746CF" w:rsidRPr="002A2D93">
        <w:rPr>
          <w:b/>
          <w:bCs/>
        </w:rPr>
        <w:t xml:space="preserve">Control, </w:t>
      </w:r>
      <w:proofErr w:type="spellStart"/>
      <w:r w:rsidR="001746CF" w:rsidRPr="002A2D93">
        <w:rPr>
          <w:b/>
          <w:bCs/>
        </w:rPr>
        <w:t>Îndrumare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Angajați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și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Angajatori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în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Domeniul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Securității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și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Sănătății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în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Muncă</w:t>
      </w:r>
      <w:proofErr w:type="spellEnd"/>
      <w:r w:rsidR="001746CF" w:rsidRPr="002A2D93">
        <w:rPr>
          <w:b/>
          <w:bCs/>
        </w:rPr>
        <w:t xml:space="preserve">, </w:t>
      </w:r>
      <w:proofErr w:type="spellStart"/>
      <w:r w:rsidR="001746CF" w:rsidRPr="002A2D93">
        <w:rPr>
          <w:b/>
          <w:bCs/>
        </w:rPr>
        <w:t>Supravegherea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Pieței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și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Cercetare</w:t>
      </w:r>
      <w:proofErr w:type="spellEnd"/>
      <w:r w:rsidR="001746CF" w:rsidRPr="002A2D93">
        <w:rPr>
          <w:b/>
          <w:bCs/>
        </w:rPr>
        <w:t>/</w:t>
      </w:r>
      <w:proofErr w:type="spellStart"/>
      <w:r w:rsidR="001746CF" w:rsidRPr="002A2D93">
        <w:rPr>
          <w:b/>
          <w:bCs/>
        </w:rPr>
        <w:t>Avizare</w:t>
      </w:r>
      <w:proofErr w:type="spellEnd"/>
      <w:r w:rsidR="001746CF" w:rsidRPr="002A2D93">
        <w:rPr>
          <w:b/>
          <w:bCs/>
        </w:rPr>
        <w:t xml:space="preserve"> </w:t>
      </w:r>
      <w:proofErr w:type="spellStart"/>
      <w:r w:rsidR="001746CF" w:rsidRPr="002A2D93">
        <w:rPr>
          <w:b/>
          <w:bCs/>
        </w:rPr>
        <w:t>Evenimente</w:t>
      </w:r>
      <w:proofErr w:type="spellEnd"/>
      <w:r w:rsidR="001746CF" w:rsidRPr="002A2D93">
        <w:rPr>
          <w:b/>
          <w:bCs/>
        </w:rPr>
        <w:t xml:space="preserve">, </w:t>
      </w:r>
      <w:proofErr w:type="spellStart"/>
      <w:r w:rsidR="001746CF" w:rsidRPr="002A2D93">
        <w:rPr>
          <w:b/>
          <w:bCs/>
        </w:rPr>
        <w:t>Avize</w:t>
      </w:r>
      <w:proofErr w:type="spellEnd"/>
      <w:r w:rsidR="001746CF" w:rsidRPr="002A2D93">
        <w:rPr>
          <w:b/>
          <w:bCs/>
        </w:rPr>
        <w:t>/</w:t>
      </w:r>
      <w:proofErr w:type="spellStart"/>
      <w:r w:rsidR="001746CF" w:rsidRPr="002A2D93">
        <w:rPr>
          <w:b/>
          <w:bCs/>
        </w:rPr>
        <w:t>Autorizări</w:t>
      </w:r>
      <w:proofErr w:type="spellEnd"/>
      <w:r w:rsidR="001746CF" w:rsidRPr="002A2D93">
        <w:rPr>
          <w:b/>
          <w:bCs/>
        </w:rPr>
        <w:t xml:space="preserve"> – </w:t>
      </w:r>
      <w:proofErr w:type="spellStart"/>
      <w:r w:rsidR="001746CF" w:rsidRPr="002A2D93">
        <w:rPr>
          <w:b/>
          <w:bCs/>
        </w:rPr>
        <w:t>Deva</w:t>
      </w:r>
      <w:proofErr w:type="spellEnd"/>
      <w:r w:rsidRPr="002A2D93">
        <w:rPr>
          <w:rFonts w:cs="Arial"/>
          <w:bCs/>
        </w:rPr>
        <w:t>,</w:t>
      </w:r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în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conformitate</w:t>
      </w:r>
      <w:proofErr w:type="spellEnd"/>
      <w:r w:rsidRPr="002A2D93">
        <w:rPr>
          <w:rFonts w:cs="Arial"/>
        </w:rPr>
        <w:t xml:space="preserve"> cu </w:t>
      </w:r>
      <w:proofErr w:type="spellStart"/>
      <w:r w:rsidR="00C1498B">
        <w:rPr>
          <w:rFonts w:cs="Arial"/>
        </w:rPr>
        <w:t>Regulamentul</w:t>
      </w:r>
      <w:proofErr w:type="spellEnd"/>
      <w:r w:rsidR="00C1498B">
        <w:rPr>
          <w:rFonts w:cs="Arial"/>
        </w:rPr>
        <w:t xml:space="preserve"> - </w:t>
      </w:r>
      <w:proofErr w:type="spellStart"/>
      <w:r w:rsidR="00C1498B">
        <w:rPr>
          <w:rFonts w:cs="Arial"/>
        </w:rPr>
        <w:t>cadru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privind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ocuparea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prin</w:t>
      </w:r>
      <w:proofErr w:type="spellEnd"/>
      <w:r w:rsidRPr="002A2D93">
        <w:rPr>
          <w:rFonts w:cs="Arial"/>
        </w:rPr>
        <w:t xml:space="preserve"> transfer a</w:t>
      </w:r>
      <w:r w:rsidR="00C1498B">
        <w:rPr>
          <w:rFonts w:cs="Arial"/>
        </w:rPr>
        <w:t xml:space="preserve"> </w:t>
      </w:r>
      <w:proofErr w:type="spellStart"/>
      <w:r w:rsidR="00C1498B">
        <w:rPr>
          <w:rFonts w:cs="Arial"/>
        </w:rPr>
        <w:t>functiilor</w:t>
      </w:r>
      <w:proofErr w:type="spellEnd"/>
      <w:r w:rsidR="00C1498B">
        <w:rPr>
          <w:rFonts w:cs="Arial"/>
        </w:rPr>
        <w:t xml:space="preserve"> </w:t>
      </w:r>
      <w:proofErr w:type="spellStart"/>
      <w:r w:rsidR="00C1498B">
        <w:rPr>
          <w:rFonts w:cs="Arial"/>
        </w:rPr>
        <w:t>publice</w:t>
      </w:r>
      <w:proofErr w:type="spellEnd"/>
      <w:r w:rsidR="00C1498B">
        <w:rPr>
          <w:rFonts w:cs="Arial"/>
        </w:rPr>
        <w:t xml:space="preserve"> </w:t>
      </w:r>
      <w:proofErr w:type="spellStart"/>
      <w:r w:rsidR="00C1498B">
        <w:rPr>
          <w:rFonts w:cs="Arial"/>
        </w:rPr>
        <w:t>vacante</w:t>
      </w:r>
      <w:proofErr w:type="spellEnd"/>
      <w:r w:rsidR="00C1498B">
        <w:rPr>
          <w:rFonts w:cs="Arial"/>
        </w:rPr>
        <w:t>,  la</w:t>
      </w:r>
      <w:r w:rsidRPr="002A2D93">
        <w:rPr>
          <w:rFonts w:cs="Arial"/>
        </w:rPr>
        <w:t xml:space="preserve"> </w:t>
      </w:r>
      <w:proofErr w:type="spellStart"/>
      <w:r w:rsidRPr="00C1498B">
        <w:rPr>
          <w:rFonts w:cs="Arial"/>
        </w:rPr>
        <w:t>Inspectoratul</w:t>
      </w:r>
      <w:proofErr w:type="spellEnd"/>
      <w:r w:rsidRPr="00C1498B">
        <w:rPr>
          <w:rFonts w:cs="Arial"/>
        </w:rPr>
        <w:t xml:space="preserve"> </w:t>
      </w:r>
      <w:proofErr w:type="spellStart"/>
      <w:r w:rsidRPr="00C1498B">
        <w:rPr>
          <w:rFonts w:cs="Arial"/>
        </w:rPr>
        <w:t>Teritorial</w:t>
      </w:r>
      <w:proofErr w:type="spellEnd"/>
      <w:r w:rsidRPr="00C1498B">
        <w:rPr>
          <w:rFonts w:cs="Arial"/>
        </w:rPr>
        <w:t xml:space="preserve"> de </w:t>
      </w:r>
      <w:proofErr w:type="spellStart"/>
      <w:r w:rsidRPr="00C1498B">
        <w:rPr>
          <w:rFonts w:cs="Arial"/>
        </w:rPr>
        <w:t>Munc</w:t>
      </w:r>
      <w:proofErr w:type="spellEnd"/>
      <w:r w:rsidRPr="00C1498B">
        <w:rPr>
          <w:rFonts w:cs="Arial"/>
          <w:lang w:val="ro-RO"/>
        </w:rPr>
        <w:t xml:space="preserve">ă </w:t>
      </w:r>
      <w:r w:rsidR="00B824E9" w:rsidRPr="00C1498B">
        <w:rPr>
          <w:rFonts w:cs="Arial"/>
          <w:lang w:val="ro-RO"/>
        </w:rPr>
        <w:t xml:space="preserve"> Hunedoara</w:t>
      </w:r>
      <w:r w:rsidR="00C1498B">
        <w:rPr>
          <w:rFonts w:cs="Arial"/>
          <w:lang w:val="ro-RO"/>
        </w:rPr>
        <w:t>.</w:t>
      </w:r>
    </w:p>
    <w:p w:rsidR="002A2D93" w:rsidRPr="002A2D93" w:rsidRDefault="002A2D93" w:rsidP="00772FA5">
      <w:pPr>
        <w:spacing w:after="160" w:line="276" w:lineRule="auto"/>
        <w:ind w:left="2410"/>
        <w:jc w:val="both"/>
        <w:rPr>
          <w:highlight w:val="yellow"/>
        </w:rPr>
      </w:pPr>
    </w:p>
    <w:p w:rsidR="002A2D93" w:rsidRPr="002A2D93" w:rsidRDefault="002A2D93" w:rsidP="002A2D93">
      <w:pPr>
        <w:spacing w:line="276" w:lineRule="auto"/>
        <w:ind w:left="567"/>
        <w:rPr>
          <w:rFonts w:cs="Arial"/>
          <w:b/>
          <w:u w:val="single"/>
        </w:rPr>
      </w:pPr>
      <w:r w:rsidRPr="002A2D93">
        <w:rPr>
          <w:rFonts w:cs="Arial"/>
          <w:b/>
          <w:u w:val="single"/>
        </w:rPr>
        <w:t>DOCUMENTE NECESARE ȘI DATĂ LIMITĂ</w:t>
      </w:r>
    </w:p>
    <w:p w:rsidR="002A2D93" w:rsidRPr="002A2D93" w:rsidRDefault="002A2D93" w:rsidP="00C1498B">
      <w:pPr>
        <w:tabs>
          <w:tab w:val="center" w:pos="4320"/>
          <w:tab w:val="right" w:pos="8640"/>
        </w:tabs>
        <w:spacing w:line="276" w:lineRule="auto"/>
        <w:ind w:left="567"/>
        <w:jc w:val="both"/>
        <w:rPr>
          <w:rFonts w:eastAsia="Batang" w:cs="Arial"/>
        </w:rPr>
      </w:pPr>
      <w:proofErr w:type="spellStart"/>
      <w:r w:rsidRPr="002A2D93">
        <w:rPr>
          <w:rFonts w:cs="Arial"/>
        </w:rPr>
        <w:t>Persoanele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interesate</w:t>
      </w:r>
      <w:proofErr w:type="spellEnd"/>
      <w:r w:rsidR="00C1498B">
        <w:rPr>
          <w:rFonts w:cs="Arial"/>
        </w:rPr>
        <w:t>,</w:t>
      </w:r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sunt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invita</w:t>
      </w:r>
      <w:r w:rsidRPr="002A2D93">
        <w:rPr>
          <w:rFonts w:cs="Tahoma"/>
        </w:rPr>
        <w:t>te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să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depună</w:t>
      </w:r>
      <w:proofErr w:type="spellEnd"/>
      <w:r w:rsidRPr="002A2D93">
        <w:rPr>
          <w:rFonts w:cs="Arial"/>
        </w:rPr>
        <w:t xml:space="preserve"> la </w:t>
      </w:r>
      <w:proofErr w:type="spellStart"/>
      <w:r w:rsidRPr="002A2D93">
        <w:rPr>
          <w:rFonts w:cs="Arial"/>
        </w:rPr>
        <w:t>sediul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  <w:b/>
        </w:rPr>
        <w:t>Inspectoratului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Teritorial</w:t>
      </w:r>
      <w:proofErr w:type="spellEnd"/>
      <w:r w:rsidRPr="002A2D93">
        <w:rPr>
          <w:rFonts w:cs="Arial"/>
          <w:b/>
        </w:rPr>
        <w:t xml:space="preserve"> de </w:t>
      </w:r>
      <w:proofErr w:type="spellStart"/>
      <w:r w:rsidRPr="002A2D93">
        <w:rPr>
          <w:rFonts w:cs="Arial"/>
          <w:b/>
        </w:rPr>
        <w:t>Munc</w:t>
      </w:r>
      <w:proofErr w:type="spellEnd"/>
      <w:r w:rsidRPr="002A2D93">
        <w:rPr>
          <w:rFonts w:cs="Arial"/>
          <w:b/>
          <w:lang w:val="ro-RO"/>
        </w:rPr>
        <w:t xml:space="preserve">ă </w:t>
      </w:r>
      <w:r w:rsidR="00B824E9">
        <w:rPr>
          <w:rFonts w:cs="Arial"/>
          <w:b/>
          <w:lang w:val="ro-RO"/>
        </w:rPr>
        <w:t xml:space="preserve"> Hunedoara</w:t>
      </w:r>
      <w:r w:rsidRPr="002A2D93">
        <w:rPr>
          <w:rFonts w:cs="Arial"/>
        </w:rPr>
        <w:t xml:space="preserve">, </w:t>
      </w:r>
      <w:proofErr w:type="spellStart"/>
      <w:r w:rsidRPr="002A2D93">
        <w:rPr>
          <w:rFonts w:cs="Arial"/>
        </w:rPr>
        <w:t>prin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registratură</w:t>
      </w:r>
      <w:proofErr w:type="spellEnd"/>
      <w:r w:rsidRPr="002A2D93">
        <w:rPr>
          <w:rFonts w:cs="Arial"/>
        </w:rPr>
        <w:t xml:space="preserve">, </w:t>
      </w:r>
      <w:proofErr w:type="spellStart"/>
      <w:r w:rsidRPr="002A2D93">
        <w:rPr>
          <w:rFonts w:eastAsia="Batang" w:cs="Arial"/>
        </w:rPr>
        <w:t>în</w:t>
      </w:r>
      <w:proofErr w:type="spellEnd"/>
      <w:r w:rsidRPr="002A2D93">
        <w:rPr>
          <w:rFonts w:eastAsia="Batang" w:cs="Arial"/>
        </w:rPr>
        <w:t xml:space="preserve"> </w:t>
      </w:r>
      <w:proofErr w:type="spellStart"/>
      <w:r w:rsidRPr="002A2D93">
        <w:rPr>
          <w:rFonts w:eastAsia="Batang" w:cs="Arial"/>
        </w:rPr>
        <w:t>termen</w:t>
      </w:r>
      <w:proofErr w:type="spellEnd"/>
      <w:r w:rsidRPr="002A2D93">
        <w:rPr>
          <w:rFonts w:eastAsia="Batang" w:cs="Arial"/>
        </w:rPr>
        <w:t xml:space="preserve"> de 20 </w:t>
      </w:r>
      <w:proofErr w:type="spellStart"/>
      <w:r w:rsidRPr="002A2D93">
        <w:rPr>
          <w:rFonts w:eastAsia="Batang" w:cs="Arial"/>
        </w:rPr>
        <w:t>zile</w:t>
      </w:r>
      <w:proofErr w:type="spellEnd"/>
      <w:r w:rsidRPr="002A2D93">
        <w:rPr>
          <w:rFonts w:eastAsia="Batang" w:cs="Arial"/>
        </w:rPr>
        <w:t xml:space="preserve"> </w:t>
      </w:r>
      <w:proofErr w:type="spellStart"/>
      <w:r w:rsidRPr="002A2D93">
        <w:rPr>
          <w:rFonts w:eastAsia="Batang" w:cs="Arial"/>
        </w:rPr>
        <w:t>calendaristice</w:t>
      </w:r>
      <w:proofErr w:type="spellEnd"/>
      <w:r w:rsidRPr="002A2D93">
        <w:rPr>
          <w:rFonts w:eastAsia="Batang" w:cs="Arial"/>
        </w:rPr>
        <w:t xml:space="preserve"> de la data </w:t>
      </w:r>
      <w:proofErr w:type="spellStart"/>
      <w:r w:rsidRPr="002A2D93">
        <w:rPr>
          <w:rFonts w:eastAsia="Batang" w:cs="Arial"/>
        </w:rPr>
        <w:t>afişării</w:t>
      </w:r>
      <w:proofErr w:type="spellEnd"/>
      <w:r w:rsidRPr="002A2D93">
        <w:rPr>
          <w:rFonts w:eastAsia="Batang" w:cs="Arial"/>
        </w:rPr>
        <w:t xml:space="preserve"> </w:t>
      </w:r>
      <w:proofErr w:type="spellStart"/>
      <w:r w:rsidRPr="002A2D93">
        <w:rPr>
          <w:rFonts w:eastAsia="Batang" w:cs="Arial"/>
        </w:rPr>
        <w:t>anunţului</w:t>
      </w:r>
      <w:proofErr w:type="spellEnd"/>
      <w:r w:rsidRPr="002A2D93">
        <w:rPr>
          <w:rFonts w:eastAsia="Batang" w:cs="Arial"/>
        </w:rPr>
        <w:t xml:space="preserve">, </w:t>
      </w:r>
      <w:proofErr w:type="spellStart"/>
      <w:r w:rsidRPr="002A2D93">
        <w:rPr>
          <w:rFonts w:eastAsia="Batang" w:cs="Arial"/>
        </w:rPr>
        <w:t>următoarele</w:t>
      </w:r>
      <w:proofErr w:type="spellEnd"/>
      <w:r w:rsidRPr="002A2D93">
        <w:rPr>
          <w:rFonts w:eastAsia="Batang" w:cs="Arial"/>
        </w:rPr>
        <w:t xml:space="preserve"> </w:t>
      </w:r>
      <w:proofErr w:type="spellStart"/>
      <w:r w:rsidRPr="002A2D93">
        <w:rPr>
          <w:rFonts w:eastAsia="Batang" w:cs="Arial"/>
        </w:rPr>
        <w:t>documente</w:t>
      </w:r>
      <w:proofErr w:type="spellEnd"/>
      <w:r w:rsidRPr="002A2D93">
        <w:rPr>
          <w:rFonts w:eastAsia="Batang" w:cs="Arial"/>
        </w:rPr>
        <w:t>:</w:t>
      </w:r>
    </w:p>
    <w:p w:rsidR="002A2D93" w:rsidRPr="002A2D93" w:rsidRDefault="000A6FD1" w:rsidP="002A2D93">
      <w:pPr>
        <w:pStyle w:val="Listparagraf"/>
        <w:numPr>
          <w:ilvl w:val="0"/>
          <w:numId w:val="32"/>
        </w:numPr>
        <w:spacing w:line="276" w:lineRule="auto"/>
        <w:ind w:left="1429"/>
        <w:contextualSpacing/>
        <w:rPr>
          <w:rFonts w:ascii="Trebuchet MS" w:eastAsia="Batang" w:hAnsi="Trebuchet MS" w:cs="Arial"/>
          <w:b/>
          <w:sz w:val="22"/>
          <w:szCs w:val="22"/>
        </w:rPr>
      </w:pPr>
      <w:proofErr w:type="spellStart"/>
      <w:r>
        <w:rPr>
          <w:rFonts w:ascii="Trebuchet MS" w:eastAsia="Batang" w:hAnsi="Trebuchet MS" w:cs="Arial"/>
          <w:b/>
          <w:sz w:val="22"/>
          <w:szCs w:val="22"/>
        </w:rPr>
        <w:t>Cererea</w:t>
      </w:r>
      <w:proofErr w:type="spellEnd"/>
      <w:r>
        <w:rPr>
          <w:rFonts w:ascii="Trebuchet MS" w:eastAsia="Batang" w:hAnsi="Trebuchet MS" w:cs="Arial"/>
          <w:b/>
          <w:sz w:val="22"/>
          <w:szCs w:val="22"/>
        </w:rPr>
        <w:t xml:space="preserve"> de transfer, conform </w:t>
      </w:r>
      <w:proofErr w:type="spellStart"/>
      <w:r>
        <w:rPr>
          <w:rFonts w:ascii="Trebuchet MS" w:eastAsia="Batang" w:hAnsi="Trebuchet MS" w:cs="Arial"/>
          <w:b/>
          <w:sz w:val="22"/>
          <w:szCs w:val="22"/>
        </w:rPr>
        <w:t>modelului</w:t>
      </w:r>
      <w:proofErr w:type="spellEnd"/>
      <w:r>
        <w:rPr>
          <w:rFonts w:ascii="Trebuchet MS" w:eastAsia="Batang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eastAsia="Batang" w:hAnsi="Trebuchet MS" w:cs="Arial"/>
          <w:b/>
          <w:sz w:val="22"/>
          <w:szCs w:val="22"/>
        </w:rPr>
        <w:t>atașat</w:t>
      </w:r>
      <w:proofErr w:type="spellEnd"/>
      <w:r w:rsidR="002A2D93" w:rsidRPr="002A2D93">
        <w:rPr>
          <w:rFonts w:ascii="Trebuchet MS" w:eastAsia="Batang" w:hAnsi="Trebuchet MS" w:cs="Arial"/>
          <w:b/>
          <w:sz w:val="22"/>
          <w:szCs w:val="22"/>
        </w:rPr>
        <w:t>;</w:t>
      </w:r>
    </w:p>
    <w:p w:rsidR="002A2D93" w:rsidRPr="002A2D93" w:rsidRDefault="002A2D93" w:rsidP="002A2D93">
      <w:pPr>
        <w:pStyle w:val="Listparagraf"/>
        <w:numPr>
          <w:ilvl w:val="0"/>
          <w:numId w:val="32"/>
        </w:numPr>
        <w:tabs>
          <w:tab w:val="center" w:pos="4320"/>
          <w:tab w:val="right" w:pos="8640"/>
        </w:tabs>
        <w:spacing w:line="276" w:lineRule="auto"/>
        <w:ind w:left="1429"/>
        <w:contextualSpacing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2A2D93">
        <w:rPr>
          <w:rFonts w:ascii="Trebuchet MS" w:hAnsi="Trebuchet MS" w:cs="Arial"/>
          <w:b/>
          <w:sz w:val="22"/>
          <w:szCs w:val="22"/>
        </w:rPr>
        <w:t xml:space="preserve">curriculum vitae,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modelul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comun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european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>;</w:t>
      </w:r>
    </w:p>
    <w:p w:rsidR="002A2D93" w:rsidRPr="002A2D93" w:rsidRDefault="002A2D93" w:rsidP="002A2D93">
      <w:pPr>
        <w:pStyle w:val="Listparagraf"/>
        <w:numPr>
          <w:ilvl w:val="0"/>
          <w:numId w:val="32"/>
        </w:numPr>
        <w:tabs>
          <w:tab w:val="center" w:pos="4320"/>
          <w:tab w:val="right" w:pos="8640"/>
        </w:tabs>
        <w:spacing w:line="276" w:lineRule="auto"/>
        <w:ind w:left="1429"/>
        <w:contextualSpacing/>
        <w:jc w:val="both"/>
        <w:rPr>
          <w:rFonts w:ascii="Trebuchet MS" w:eastAsia="Batang" w:hAnsi="Trebuchet MS" w:cs="Arial"/>
          <w:b/>
          <w:sz w:val="22"/>
          <w:szCs w:val="22"/>
        </w:rPr>
      </w:pPr>
      <w:proofErr w:type="spellStart"/>
      <w:r w:rsidRPr="002A2D93">
        <w:rPr>
          <w:rFonts w:ascii="Trebuchet MS" w:eastAsia="Batang" w:hAnsi="Trebuchet MS" w:cs="Arial"/>
          <w:b/>
          <w:sz w:val="22"/>
          <w:szCs w:val="22"/>
        </w:rPr>
        <w:t>copia</w:t>
      </w:r>
      <w:proofErr w:type="spellEnd"/>
      <w:r w:rsidRPr="002A2D93">
        <w:rPr>
          <w:rFonts w:ascii="Trebuchet MS" w:eastAsia="Batang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eastAsia="Batang" w:hAnsi="Trebuchet MS" w:cs="Arial"/>
          <w:b/>
          <w:sz w:val="22"/>
          <w:szCs w:val="22"/>
        </w:rPr>
        <w:t>actului</w:t>
      </w:r>
      <w:proofErr w:type="spellEnd"/>
      <w:r w:rsidRPr="002A2D93">
        <w:rPr>
          <w:rFonts w:ascii="Trebuchet MS" w:eastAsia="Batang" w:hAnsi="Trebuchet MS" w:cs="Arial"/>
          <w:b/>
          <w:sz w:val="22"/>
          <w:szCs w:val="22"/>
        </w:rPr>
        <w:t xml:space="preserve"> de </w:t>
      </w:r>
      <w:proofErr w:type="spellStart"/>
      <w:r w:rsidRPr="002A2D93">
        <w:rPr>
          <w:rFonts w:ascii="Trebuchet MS" w:eastAsia="Batang" w:hAnsi="Trebuchet MS" w:cs="Arial"/>
          <w:b/>
          <w:sz w:val="22"/>
          <w:szCs w:val="22"/>
        </w:rPr>
        <w:t>identitate</w:t>
      </w:r>
      <w:proofErr w:type="spellEnd"/>
      <w:r w:rsidRPr="002A2D93">
        <w:rPr>
          <w:rFonts w:ascii="Trebuchet MS" w:eastAsia="Batang" w:hAnsi="Trebuchet MS" w:cs="Arial"/>
          <w:b/>
          <w:sz w:val="22"/>
          <w:szCs w:val="22"/>
        </w:rPr>
        <w:t>;</w:t>
      </w:r>
    </w:p>
    <w:p w:rsidR="002A2D93" w:rsidRPr="002A2D93" w:rsidRDefault="002A2D93" w:rsidP="002A2D93">
      <w:pPr>
        <w:pStyle w:val="Listparagraf"/>
        <w:numPr>
          <w:ilvl w:val="0"/>
          <w:numId w:val="32"/>
        </w:numPr>
        <w:tabs>
          <w:tab w:val="center" w:pos="4320"/>
          <w:tab w:val="right" w:pos="8640"/>
        </w:tabs>
        <w:spacing w:line="276" w:lineRule="auto"/>
        <w:ind w:left="1429"/>
        <w:contextualSpacing/>
        <w:jc w:val="both"/>
        <w:rPr>
          <w:rFonts w:ascii="Trebuchet MS" w:hAnsi="Trebuchet MS" w:cs="Arial"/>
          <w:b/>
          <w:sz w:val="22"/>
          <w:szCs w:val="22"/>
        </w:rPr>
      </w:pP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copii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ale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diplomelor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studii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certificatelor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şi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altor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documente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care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atestă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efectuarea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unor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specializări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şi</w:t>
      </w:r>
      <w:proofErr w:type="spellEnd"/>
      <w:r w:rsidR="00694B9F">
        <w:rPr>
          <w:rFonts w:ascii="Trebuchet MS" w:hAnsi="Trebuchet MS" w:cs="Arial"/>
          <w:b/>
          <w:sz w:val="22"/>
          <w:szCs w:val="22"/>
        </w:rPr>
        <w:t>/</w:t>
      </w:r>
      <w:proofErr w:type="spellStart"/>
      <w:r w:rsidR="00694B9F">
        <w:rPr>
          <w:rFonts w:ascii="Trebuchet MS" w:hAnsi="Trebuchet MS" w:cs="Arial"/>
          <w:b/>
          <w:sz w:val="22"/>
          <w:szCs w:val="22"/>
        </w:rPr>
        <w:t>sau</w:t>
      </w:r>
      <w:proofErr w:type="spellEnd"/>
      <w:r w:rsidR="00694B9F">
        <w:rPr>
          <w:rFonts w:ascii="Trebuchet MS" w:hAnsi="Trebuchet MS" w:cs="Arial"/>
          <w:b/>
          <w:sz w:val="22"/>
          <w:szCs w:val="22"/>
        </w:rPr>
        <w:t xml:space="preserve"> </w:t>
      </w:r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perfecţionări,</w:t>
      </w:r>
      <w:r w:rsidR="00694B9F">
        <w:rPr>
          <w:rFonts w:ascii="Trebuchet MS" w:hAnsi="Trebuchet MS" w:cs="Arial"/>
          <w:b/>
          <w:sz w:val="22"/>
          <w:szCs w:val="22"/>
        </w:rPr>
        <w:t>în</w:t>
      </w:r>
      <w:proofErr w:type="spellEnd"/>
      <w:r w:rsidR="00694B9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694B9F">
        <w:rPr>
          <w:rFonts w:ascii="Trebuchet MS" w:hAnsi="Trebuchet MS" w:cs="Arial"/>
          <w:b/>
          <w:sz w:val="22"/>
          <w:szCs w:val="22"/>
        </w:rPr>
        <w:t>vederea</w:t>
      </w:r>
      <w:proofErr w:type="spellEnd"/>
      <w:r w:rsidR="00694B9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694B9F">
        <w:rPr>
          <w:rFonts w:ascii="Trebuchet MS" w:hAnsi="Trebuchet MS" w:cs="Arial"/>
          <w:b/>
          <w:sz w:val="22"/>
          <w:szCs w:val="22"/>
        </w:rPr>
        <w:t>verificării</w:t>
      </w:r>
      <w:proofErr w:type="spellEnd"/>
      <w:r w:rsidR="00694B9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694B9F">
        <w:rPr>
          <w:rFonts w:ascii="Trebuchet MS" w:hAnsi="Trebuchet MS" w:cs="Arial"/>
          <w:b/>
          <w:sz w:val="22"/>
          <w:szCs w:val="22"/>
        </w:rPr>
        <w:t>îndeplinirii</w:t>
      </w:r>
      <w:proofErr w:type="spellEnd"/>
      <w:r w:rsidR="00694B9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694B9F">
        <w:rPr>
          <w:rFonts w:ascii="Trebuchet MS" w:hAnsi="Trebuchet MS" w:cs="Arial"/>
          <w:b/>
          <w:sz w:val="22"/>
          <w:szCs w:val="22"/>
        </w:rPr>
        <w:t>condițiilor</w:t>
      </w:r>
      <w:proofErr w:type="spellEnd"/>
      <w:r w:rsidR="00694B9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694B9F">
        <w:rPr>
          <w:rFonts w:ascii="Trebuchet MS" w:hAnsi="Trebuchet MS" w:cs="Arial"/>
          <w:b/>
          <w:sz w:val="22"/>
          <w:szCs w:val="22"/>
        </w:rPr>
        <w:t>specifice</w:t>
      </w:r>
      <w:proofErr w:type="spellEnd"/>
      <w:r w:rsidR="00694B9F">
        <w:rPr>
          <w:rFonts w:ascii="Trebuchet MS" w:hAnsi="Trebuchet MS" w:cs="Arial"/>
          <w:b/>
          <w:sz w:val="22"/>
          <w:szCs w:val="22"/>
        </w:rPr>
        <w:t xml:space="preserve"> </w:t>
      </w:r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F28DB">
        <w:rPr>
          <w:rFonts w:ascii="Trebuchet MS" w:hAnsi="Trebuchet MS" w:cs="Arial"/>
          <w:b/>
          <w:sz w:val="22"/>
          <w:szCs w:val="22"/>
        </w:rPr>
        <w:t>raportat</w:t>
      </w:r>
      <w:proofErr w:type="spellEnd"/>
      <w:r w:rsidR="00BF28DB">
        <w:rPr>
          <w:rFonts w:ascii="Trebuchet MS" w:hAnsi="Trebuchet MS" w:cs="Arial"/>
          <w:b/>
          <w:sz w:val="22"/>
          <w:szCs w:val="22"/>
        </w:rPr>
        <w:t xml:space="preserve"> la </w:t>
      </w:r>
      <w:proofErr w:type="spellStart"/>
      <w:r w:rsidR="00BF28DB">
        <w:rPr>
          <w:rFonts w:ascii="Trebuchet MS" w:hAnsi="Trebuchet MS" w:cs="Arial"/>
          <w:b/>
          <w:sz w:val="22"/>
          <w:szCs w:val="22"/>
        </w:rPr>
        <w:t>cerințele</w:t>
      </w:r>
      <w:proofErr w:type="spellEnd"/>
      <w:r w:rsidR="00BF28DB">
        <w:rPr>
          <w:rFonts w:ascii="Trebuchet MS" w:hAnsi="Trebuchet MS" w:cs="Arial"/>
          <w:b/>
          <w:sz w:val="22"/>
          <w:szCs w:val="22"/>
        </w:rPr>
        <w:t xml:space="preserve"> din </w:t>
      </w:r>
      <w:proofErr w:type="spellStart"/>
      <w:r w:rsidR="00BF28DB">
        <w:rPr>
          <w:rFonts w:ascii="Trebuchet MS" w:hAnsi="Trebuchet MS" w:cs="Arial"/>
          <w:b/>
          <w:sz w:val="22"/>
          <w:szCs w:val="22"/>
        </w:rPr>
        <w:t>fișa</w:t>
      </w:r>
      <w:proofErr w:type="spellEnd"/>
      <w:r w:rsidR="00BF28DB">
        <w:rPr>
          <w:rFonts w:ascii="Trebuchet MS" w:hAnsi="Trebuchet MS" w:cs="Arial"/>
          <w:b/>
          <w:sz w:val="22"/>
          <w:szCs w:val="22"/>
        </w:rPr>
        <w:t xml:space="preserve"> </w:t>
      </w:r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postului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>;</w:t>
      </w:r>
    </w:p>
    <w:p w:rsidR="002A2D93" w:rsidRPr="002A2D93" w:rsidRDefault="002A2D93" w:rsidP="002A2D93">
      <w:pPr>
        <w:pStyle w:val="Listparagraf"/>
        <w:numPr>
          <w:ilvl w:val="0"/>
          <w:numId w:val="32"/>
        </w:numPr>
        <w:tabs>
          <w:tab w:val="center" w:pos="4320"/>
          <w:tab w:val="right" w:pos="8640"/>
        </w:tabs>
        <w:spacing w:line="276" w:lineRule="auto"/>
        <w:ind w:left="1429"/>
        <w:contextualSpacing/>
        <w:jc w:val="both"/>
        <w:rPr>
          <w:rFonts w:ascii="Trebuchet MS" w:hAnsi="Trebuchet MS" w:cs="Arial"/>
          <w:b/>
          <w:sz w:val="22"/>
          <w:szCs w:val="22"/>
        </w:rPr>
      </w:pP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copia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carnetului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muncă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şi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a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adeverinţei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eliberate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angajator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după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caz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pentru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perioada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lucrată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, care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să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ateste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vechimea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în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specialitatea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studiilor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solicitate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p</w:t>
      </w:r>
      <w:r w:rsidR="00642D7D">
        <w:rPr>
          <w:rFonts w:ascii="Trebuchet MS" w:hAnsi="Trebuchet MS" w:cs="Arial"/>
          <w:b/>
          <w:sz w:val="22"/>
          <w:szCs w:val="22"/>
        </w:rPr>
        <w:t>entru</w:t>
      </w:r>
      <w:proofErr w:type="spellEnd"/>
      <w:r w:rsidR="00642D7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642D7D">
        <w:rPr>
          <w:rFonts w:ascii="Trebuchet MS" w:hAnsi="Trebuchet MS" w:cs="Arial"/>
          <w:b/>
          <w:sz w:val="22"/>
          <w:szCs w:val="22"/>
        </w:rPr>
        <w:t>ocuparea</w:t>
      </w:r>
      <w:proofErr w:type="spellEnd"/>
      <w:r w:rsidR="00642D7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642D7D">
        <w:rPr>
          <w:rFonts w:ascii="Trebuchet MS" w:hAnsi="Trebuchet MS" w:cs="Arial"/>
          <w:b/>
          <w:sz w:val="22"/>
          <w:szCs w:val="22"/>
        </w:rPr>
        <w:t>funcţiei</w:t>
      </w:r>
      <w:proofErr w:type="spellEnd"/>
      <w:r w:rsidR="00642D7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642D7D">
        <w:rPr>
          <w:rFonts w:ascii="Trebuchet MS" w:hAnsi="Trebuchet MS" w:cs="Arial"/>
          <w:b/>
          <w:sz w:val="22"/>
          <w:szCs w:val="22"/>
        </w:rPr>
        <w:t>publice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>; </w:t>
      </w:r>
    </w:p>
    <w:p w:rsidR="002A2D93" w:rsidRDefault="002A2D93" w:rsidP="002A2D93">
      <w:pPr>
        <w:pStyle w:val="Listparagraf"/>
        <w:numPr>
          <w:ilvl w:val="0"/>
          <w:numId w:val="32"/>
        </w:numPr>
        <w:tabs>
          <w:tab w:val="left" w:pos="708"/>
          <w:tab w:val="center" w:pos="4320"/>
          <w:tab w:val="right" w:pos="8640"/>
        </w:tabs>
        <w:spacing w:line="276" w:lineRule="auto"/>
        <w:ind w:left="1429"/>
        <w:contextualSpacing/>
        <w:jc w:val="both"/>
        <w:rPr>
          <w:rFonts w:ascii="Trebuchet MS" w:hAnsi="Trebuchet MS" w:cs="Arial"/>
          <w:b/>
          <w:sz w:val="22"/>
          <w:szCs w:val="22"/>
        </w:rPr>
      </w:pP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adeverința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medicală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, care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să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ateste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starea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sănătate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corespunzătoare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funcţiei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publice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solicitate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; </w:t>
      </w:r>
    </w:p>
    <w:p w:rsidR="009107F7" w:rsidRPr="002A2D93" w:rsidRDefault="009107F7" w:rsidP="002A2D93">
      <w:pPr>
        <w:pStyle w:val="Listparagraf"/>
        <w:numPr>
          <w:ilvl w:val="0"/>
          <w:numId w:val="32"/>
        </w:numPr>
        <w:tabs>
          <w:tab w:val="left" w:pos="708"/>
          <w:tab w:val="center" w:pos="4320"/>
          <w:tab w:val="right" w:pos="8640"/>
        </w:tabs>
        <w:spacing w:line="276" w:lineRule="auto"/>
        <w:ind w:left="1429"/>
        <w:contextualSpacing/>
        <w:jc w:val="both"/>
        <w:rPr>
          <w:rFonts w:ascii="Trebuchet MS" w:hAnsi="Trebuchet MS" w:cs="Arial"/>
          <w:b/>
          <w:sz w:val="22"/>
          <w:szCs w:val="22"/>
        </w:rPr>
      </w:pPr>
      <w:proofErr w:type="spellStart"/>
      <w:r>
        <w:rPr>
          <w:rFonts w:ascii="Trebuchet MS" w:hAnsi="Trebuchet MS" w:cs="Arial"/>
          <w:b/>
          <w:sz w:val="22"/>
          <w:szCs w:val="22"/>
        </w:rPr>
        <w:t>documente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care </w:t>
      </w:r>
      <w:proofErr w:type="spellStart"/>
      <w:r>
        <w:rPr>
          <w:rFonts w:ascii="Trebuchet MS" w:hAnsi="Trebuchet MS" w:cs="Arial"/>
          <w:b/>
          <w:sz w:val="22"/>
          <w:szCs w:val="22"/>
        </w:rPr>
        <w:t>demonstr</w:t>
      </w:r>
      <w:r w:rsidR="00E57CEB">
        <w:rPr>
          <w:rFonts w:ascii="Trebuchet MS" w:hAnsi="Trebuchet MS" w:cs="Arial"/>
          <w:b/>
          <w:sz w:val="22"/>
          <w:szCs w:val="22"/>
        </w:rPr>
        <w:t>e</w:t>
      </w:r>
      <w:r>
        <w:rPr>
          <w:rFonts w:ascii="Trebuchet MS" w:hAnsi="Trebuchet MS" w:cs="Arial"/>
          <w:b/>
          <w:sz w:val="22"/>
          <w:szCs w:val="22"/>
        </w:rPr>
        <w:t>ază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îndeplinirea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competențelor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specific </w:t>
      </w:r>
      <w:proofErr w:type="spellStart"/>
      <w:r>
        <w:rPr>
          <w:rFonts w:ascii="Trebuchet MS" w:hAnsi="Trebuchet MS" w:cs="Arial"/>
          <w:b/>
          <w:sz w:val="22"/>
          <w:szCs w:val="22"/>
        </w:rPr>
        <w:t>aferente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postului</w:t>
      </w:r>
      <w:proofErr w:type="spellEnd"/>
      <w:r>
        <w:rPr>
          <w:rFonts w:ascii="Trebuchet MS" w:hAnsi="Trebuchet MS" w:cs="Arial"/>
          <w:b/>
          <w:sz w:val="22"/>
          <w:szCs w:val="22"/>
        </w:rPr>
        <w:t>;</w:t>
      </w:r>
    </w:p>
    <w:p w:rsidR="002A2D93" w:rsidRPr="002A2D93" w:rsidRDefault="002A2D93" w:rsidP="002A2D93">
      <w:pPr>
        <w:pStyle w:val="Listparagraf"/>
        <w:numPr>
          <w:ilvl w:val="0"/>
          <w:numId w:val="32"/>
        </w:numPr>
        <w:tabs>
          <w:tab w:val="center" w:pos="4320"/>
          <w:tab w:val="right" w:pos="8640"/>
        </w:tabs>
        <w:spacing w:line="276" w:lineRule="auto"/>
        <w:ind w:left="1429"/>
        <w:contextualSpacing/>
        <w:jc w:val="both"/>
        <w:rPr>
          <w:rFonts w:ascii="Trebuchet MS" w:hAnsi="Trebuchet MS" w:cs="Arial"/>
          <w:b/>
          <w:sz w:val="22"/>
          <w:szCs w:val="22"/>
        </w:rPr>
      </w:pPr>
      <w:proofErr w:type="spellStart"/>
      <w:proofErr w:type="gramStart"/>
      <w:r w:rsidRPr="002A2D93">
        <w:rPr>
          <w:rFonts w:ascii="Trebuchet MS" w:hAnsi="Trebuchet MS" w:cs="Arial"/>
          <w:b/>
          <w:sz w:val="22"/>
          <w:szCs w:val="22"/>
        </w:rPr>
        <w:t>acordul</w:t>
      </w:r>
      <w:proofErr w:type="spellEnd"/>
      <w:proofErr w:type="gram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privind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prelucrarea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datelor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cu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caracter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personal</w:t>
      </w:r>
      <w:r w:rsidRPr="002A2D93">
        <w:rPr>
          <w:rFonts w:ascii="Trebuchet MS" w:hAnsi="Trebuchet MS" w:cs="Arial"/>
          <w:b/>
          <w:sz w:val="22"/>
          <w:szCs w:val="22"/>
          <w:lang w:val="en-GB"/>
        </w:rPr>
        <w:t xml:space="preserve">, </w:t>
      </w:r>
      <w:r w:rsidRPr="002A2D93">
        <w:rPr>
          <w:rFonts w:ascii="Trebuchet MS" w:hAnsi="Trebuchet MS" w:cs="Arial"/>
          <w:b/>
          <w:sz w:val="22"/>
          <w:szCs w:val="22"/>
        </w:rPr>
        <w:t xml:space="preserve">conform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modelului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b/>
          <w:sz w:val="22"/>
          <w:szCs w:val="22"/>
        </w:rPr>
        <w:t>atașat</w:t>
      </w:r>
      <w:proofErr w:type="spellEnd"/>
      <w:r w:rsidRPr="002A2D93">
        <w:rPr>
          <w:rFonts w:ascii="Trebuchet MS" w:hAnsi="Trebuchet MS" w:cs="Arial"/>
          <w:b/>
          <w:sz w:val="22"/>
          <w:szCs w:val="22"/>
        </w:rPr>
        <w:t>.</w:t>
      </w:r>
    </w:p>
    <w:p w:rsidR="002A2D93" w:rsidRPr="002A2D93" w:rsidRDefault="002A2D93" w:rsidP="002A2D93">
      <w:pPr>
        <w:pStyle w:val="Listparagraf"/>
        <w:tabs>
          <w:tab w:val="center" w:pos="4320"/>
          <w:tab w:val="right" w:pos="8640"/>
        </w:tabs>
        <w:spacing w:line="276" w:lineRule="auto"/>
        <w:ind w:left="1429"/>
        <w:jc w:val="both"/>
        <w:rPr>
          <w:rFonts w:ascii="Trebuchet MS" w:hAnsi="Trebuchet MS" w:cs="Arial"/>
          <w:b/>
          <w:sz w:val="22"/>
          <w:szCs w:val="22"/>
          <w:highlight w:val="yellow"/>
        </w:rPr>
      </w:pPr>
    </w:p>
    <w:p w:rsidR="007F5A2C" w:rsidRDefault="007F5A2C" w:rsidP="007F5A2C">
      <w:pPr>
        <w:spacing w:line="276" w:lineRule="auto"/>
        <w:ind w:left="720"/>
        <w:jc w:val="both"/>
      </w:pPr>
    </w:p>
    <w:p w:rsidR="007F5A2C" w:rsidRDefault="007F5A2C" w:rsidP="007F5A2C">
      <w:pPr>
        <w:spacing w:line="276" w:lineRule="auto"/>
        <w:ind w:left="720"/>
        <w:jc w:val="both"/>
      </w:pPr>
    </w:p>
    <w:p w:rsidR="007F5A2C" w:rsidRPr="009107F7" w:rsidRDefault="007F5A2C" w:rsidP="007F5A2C">
      <w:pPr>
        <w:spacing w:line="276" w:lineRule="auto"/>
        <w:ind w:left="720"/>
        <w:jc w:val="both"/>
        <w:rPr>
          <w:u w:val="single"/>
        </w:rPr>
      </w:pPr>
    </w:p>
    <w:p w:rsidR="002A2D93" w:rsidRPr="009107F7" w:rsidRDefault="002A2D93" w:rsidP="007F5A2C">
      <w:pPr>
        <w:spacing w:line="276" w:lineRule="auto"/>
        <w:ind w:left="720"/>
        <w:jc w:val="both"/>
        <w:rPr>
          <w:rFonts w:cs="Arial"/>
          <w:b/>
          <w:u w:val="single"/>
        </w:rPr>
      </w:pPr>
      <w:proofErr w:type="spellStart"/>
      <w:r w:rsidRPr="009107F7">
        <w:rPr>
          <w:u w:val="single"/>
        </w:rPr>
        <w:t>Copiile</w:t>
      </w:r>
      <w:proofErr w:type="spellEnd"/>
      <w:r w:rsidRPr="009107F7">
        <w:rPr>
          <w:u w:val="single"/>
        </w:rPr>
        <w:t xml:space="preserve"> </w:t>
      </w:r>
      <w:proofErr w:type="spellStart"/>
      <w:r w:rsidR="007F5A2C" w:rsidRPr="009107F7">
        <w:rPr>
          <w:u w:val="single"/>
        </w:rPr>
        <w:t>documentelor</w:t>
      </w:r>
      <w:proofErr w:type="spellEnd"/>
      <w:r w:rsidRPr="009107F7">
        <w:rPr>
          <w:u w:val="single"/>
        </w:rPr>
        <w:t xml:space="preserve"> </w:t>
      </w:r>
      <w:proofErr w:type="spellStart"/>
      <w:r w:rsidR="0019100C" w:rsidRPr="009107F7">
        <w:rPr>
          <w:u w:val="single"/>
        </w:rPr>
        <w:t>menționate</w:t>
      </w:r>
      <w:proofErr w:type="spellEnd"/>
      <w:r w:rsidRPr="009107F7">
        <w:rPr>
          <w:u w:val="single"/>
        </w:rPr>
        <w:t xml:space="preserve"> </w:t>
      </w:r>
      <w:r w:rsidR="0019100C" w:rsidRPr="009107F7">
        <w:rPr>
          <w:u w:val="single"/>
        </w:rPr>
        <w:t>anterior</w:t>
      </w:r>
      <w:r w:rsidRPr="009107F7">
        <w:rPr>
          <w:u w:val="single"/>
        </w:rPr>
        <w:t xml:space="preserve">, se </w:t>
      </w:r>
      <w:proofErr w:type="spellStart"/>
      <w:r w:rsidRPr="009107F7">
        <w:rPr>
          <w:u w:val="single"/>
        </w:rPr>
        <w:t>prezintă</w:t>
      </w:r>
      <w:proofErr w:type="spellEnd"/>
      <w:r w:rsidRPr="009107F7">
        <w:rPr>
          <w:u w:val="single"/>
        </w:rPr>
        <w:t xml:space="preserve"> </w:t>
      </w:r>
      <w:proofErr w:type="spellStart"/>
      <w:r w:rsidRPr="009107F7">
        <w:rPr>
          <w:u w:val="single"/>
        </w:rPr>
        <w:t>în</w:t>
      </w:r>
      <w:proofErr w:type="spellEnd"/>
      <w:r w:rsidRPr="009107F7">
        <w:rPr>
          <w:u w:val="single"/>
        </w:rPr>
        <w:t xml:space="preserve"> </w:t>
      </w:r>
      <w:proofErr w:type="spellStart"/>
      <w:r w:rsidRPr="009107F7">
        <w:rPr>
          <w:u w:val="single"/>
        </w:rPr>
        <w:t>copii</w:t>
      </w:r>
      <w:proofErr w:type="spellEnd"/>
      <w:r w:rsidRPr="009107F7">
        <w:rPr>
          <w:u w:val="single"/>
        </w:rPr>
        <w:t xml:space="preserve"> </w:t>
      </w:r>
      <w:proofErr w:type="spellStart"/>
      <w:r w:rsidRPr="009107F7">
        <w:rPr>
          <w:u w:val="single"/>
        </w:rPr>
        <w:t>legalizate</w:t>
      </w:r>
      <w:proofErr w:type="spellEnd"/>
      <w:r w:rsidRPr="009107F7">
        <w:rPr>
          <w:u w:val="single"/>
        </w:rPr>
        <w:t xml:space="preserve"> </w:t>
      </w:r>
      <w:proofErr w:type="spellStart"/>
      <w:r w:rsidRPr="009107F7">
        <w:rPr>
          <w:u w:val="single"/>
        </w:rPr>
        <w:t>sau</w:t>
      </w:r>
      <w:proofErr w:type="spellEnd"/>
      <w:r w:rsidRPr="009107F7">
        <w:rPr>
          <w:u w:val="single"/>
        </w:rPr>
        <w:t xml:space="preserve"> </w:t>
      </w:r>
      <w:proofErr w:type="spellStart"/>
      <w:r w:rsidRPr="009107F7">
        <w:rPr>
          <w:u w:val="single"/>
        </w:rPr>
        <w:t>însoţite</w:t>
      </w:r>
      <w:proofErr w:type="spellEnd"/>
      <w:r w:rsidRPr="009107F7">
        <w:rPr>
          <w:u w:val="single"/>
        </w:rPr>
        <w:t xml:space="preserve"> de </w:t>
      </w:r>
      <w:proofErr w:type="spellStart"/>
      <w:r w:rsidRPr="009107F7">
        <w:rPr>
          <w:u w:val="single"/>
        </w:rPr>
        <w:t>documentele</w:t>
      </w:r>
      <w:proofErr w:type="spellEnd"/>
      <w:r w:rsidRPr="009107F7">
        <w:rPr>
          <w:u w:val="single"/>
        </w:rPr>
        <w:t xml:space="preserve"> </w:t>
      </w:r>
      <w:proofErr w:type="spellStart"/>
      <w:r w:rsidRPr="009107F7">
        <w:rPr>
          <w:u w:val="single"/>
        </w:rPr>
        <w:t>originale</w:t>
      </w:r>
      <w:proofErr w:type="spellEnd"/>
      <w:r w:rsidRPr="009107F7">
        <w:rPr>
          <w:u w:val="single"/>
        </w:rPr>
        <w:t xml:space="preserve">, </w:t>
      </w:r>
      <w:proofErr w:type="gramStart"/>
      <w:r w:rsidRPr="009107F7">
        <w:rPr>
          <w:u w:val="single"/>
        </w:rPr>
        <w:t>care</w:t>
      </w:r>
      <w:proofErr w:type="gramEnd"/>
      <w:r w:rsidRPr="009107F7">
        <w:rPr>
          <w:u w:val="single"/>
        </w:rPr>
        <w:t xml:space="preserve"> se </w:t>
      </w:r>
      <w:proofErr w:type="spellStart"/>
      <w:r w:rsidRPr="009107F7">
        <w:rPr>
          <w:u w:val="single"/>
        </w:rPr>
        <w:t>certifică</w:t>
      </w:r>
      <w:proofErr w:type="spellEnd"/>
      <w:r w:rsidRPr="009107F7">
        <w:rPr>
          <w:u w:val="single"/>
        </w:rPr>
        <w:t xml:space="preserve"> </w:t>
      </w:r>
      <w:proofErr w:type="spellStart"/>
      <w:r w:rsidRPr="009107F7">
        <w:rPr>
          <w:u w:val="single"/>
        </w:rPr>
        <w:t>pentru</w:t>
      </w:r>
      <w:proofErr w:type="spellEnd"/>
      <w:r w:rsidRPr="009107F7">
        <w:rPr>
          <w:u w:val="single"/>
        </w:rPr>
        <w:t xml:space="preserve"> </w:t>
      </w:r>
      <w:proofErr w:type="spellStart"/>
      <w:r w:rsidRPr="009107F7">
        <w:rPr>
          <w:u w:val="single"/>
        </w:rPr>
        <w:t>conformitatea</w:t>
      </w:r>
      <w:proofErr w:type="spellEnd"/>
      <w:r w:rsidRPr="009107F7">
        <w:rPr>
          <w:u w:val="single"/>
        </w:rPr>
        <w:t xml:space="preserve"> cu </w:t>
      </w:r>
      <w:proofErr w:type="spellStart"/>
      <w:r w:rsidRPr="009107F7">
        <w:rPr>
          <w:u w:val="single"/>
        </w:rPr>
        <w:t>originalul</w:t>
      </w:r>
      <w:proofErr w:type="spellEnd"/>
      <w:r w:rsidRPr="009107F7">
        <w:rPr>
          <w:u w:val="single"/>
        </w:rPr>
        <w:t xml:space="preserve"> de </w:t>
      </w:r>
      <w:proofErr w:type="spellStart"/>
      <w:r w:rsidRPr="009107F7">
        <w:rPr>
          <w:u w:val="single"/>
        </w:rPr>
        <w:t>către</w:t>
      </w:r>
      <w:proofErr w:type="spellEnd"/>
      <w:r w:rsidRPr="009107F7">
        <w:rPr>
          <w:u w:val="single"/>
        </w:rPr>
        <w:t xml:space="preserve"> </w:t>
      </w:r>
      <w:proofErr w:type="spellStart"/>
      <w:r w:rsidRPr="009107F7">
        <w:rPr>
          <w:u w:val="single"/>
        </w:rPr>
        <w:t>secretarul</w:t>
      </w:r>
      <w:proofErr w:type="spellEnd"/>
      <w:r w:rsidRPr="009107F7">
        <w:rPr>
          <w:u w:val="single"/>
        </w:rPr>
        <w:t xml:space="preserve"> </w:t>
      </w:r>
      <w:proofErr w:type="spellStart"/>
      <w:r w:rsidRPr="009107F7">
        <w:rPr>
          <w:u w:val="single"/>
        </w:rPr>
        <w:t>comisiei</w:t>
      </w:r>
      <w:proofErr w:type="spellEnd"/>
      <w:r w:rsidR="009107F7">
        <w:rPr>
          <w:u w:val="single"/>
        </w:rPr>
        <w:t xml:space="preserve"> de </w:t>
      </w:r>
      <w:proofErr w:type="spellStart"/>
      <w:r w:rsidR="009107F7">
        <w:rPr>
          <w:u w:val="single"/>
        </w:rPr>
        <w:t>evaluare</w:t>
      </w:r>
      <w:proofErr w:type="spellEnd"/>
      <w:r w:rsidRPr="009107F7">
        <w:rPr>
          <w:rFonts w:cs="Arial"/>
          <w:b/>
          <w:u w:val="single"/>
        </w:rPr>
        <w:t>.</w:t>
      </w:r>
    </w:p>
    <w:p w:rsidR="002A2D93" w:rsidRPr="002A2D93" w:rsidRDefault="002A2D93" w:rsidP="002A2D93">
      <w:pPr>
        <w:pStyle w:val="Listparagraf"/>
        <w:tabs>
          <w:tab w:val="center" w:pos="4320"/>
          <w:tab w:val="right" w:pos="8640"/>
        </w:tabs>
        <w:spacing w:line="276" w:lineRule="auto"/>
        <w:ind w:left="0"/>
        <w:jc w:val="both"/>
        <w:rPr>
          <w:rFonts w:ascii="Trebuchet MS" w:hAnsi="Trebuchet MS" w:cs="Arial"/>
          <w:b/>
          <w:sz w:val="22"/>
          <w:szCs w:val="22"/>
        </w:rPr>
      </w:pPr>
    </w:p>
    <w:p w:rsidR="002A2D93" w:rsidRPr="002A2D93" w:rsidRDefault="002A2D93" w:rsidP="002A2D93">
      <w:pPr>
        <w:tabs>
          <w:tab w:val="left" w:pos="0"/>
          <w:tab w:val="center" w:pos="4320"/>
          <w:tab w:val="right" w:pos="8640"/>
        </w:tabs>
        <w:spacing w:line="276" w:lineRule="auto"/>
        <w:ind w:left="720"/>
        <w:rPr>
          <w:rFonts w:cs="Arial"/>
        </w:rPr>
      </w:pPr>
      <w:proofErr w:type="spellStart"/>
      <w:r w:rsidRPr="002A2D93">
        <w:rPr>
          <w:rFonts w:cs="Arial"/>
        </w:rPr>
        <w:t>Procedura</w:t>
      </w:r>
      <w:proofErr w:type="spellEnd"/>
      <w:r w:rsidRPr="002A2D93">
        <w:rPr>
          <w:rFonts w:cs="Arial"/>
        </w:rPr>
        <w:t xml:space="preserve"> de </w:t>
      </w:r>
      <w:proofErr w:type="spellStart"/>
      <w:r w:rsidRPr="002A2D93">
        <w:rPr>
          <w:rFonts w:cs="Arial"/>
        </w:rPr>
        <w:t>selecție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în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cazul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transferului</w:t>
      </w:r>
      <w:proofErr w:type="spellEnd"/>
      <w:r w:rsidRPr="002A2D93">
        <w:rPr>
          <w:rFonts w:cs="Arial"/>
        </w:rPr>
        <w:t xml:space="preserve"> la </w:t>
      </w:r>
      <w:proofErr w:type="spellStart"/>
      <w:r w:rsidRPr="002A2D93">
        <w:rPr>
          <w:rFonts w:cs="Arial"/>
        </w:rPr>
        <w:t>cerere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cuprinde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următoarele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etape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succesive</w:t>
      </w:r>
      <w:proofErr w:type="spellEnd"/>
      <w:r w:rsidRPr="002A2D93">
        <w:rPr>
          <w:rFonts w:cs="Arial"/>
        </w:rPr>
        <w:t>:</w:t>
      </w:r>
    </w:p>
    <w:p w:rsidR="002A2D93" w:rsidRPr="002A2D93" w:rsidRDefault="002A2D93" w:rsidP="002A2D93">
      <w:pPr>
        <w:pStyle w:val="Listparagraf"/>
        <w:tabs>
          <w:tab w:val="left" w:pos="284"/>
          <w:tab w:val="right" w:pos="8640"/>
        </w:tabs>
        <w:spacing w:line="276" w:lineRule="auto"/>
        <w:ind w:left="1341"/>
        <w:jc w:val="both"/>
        <w:rPr>
          <w:rFonts w:ascii="Trebuchet MS" w:hAnsi="Trebuchet MS" w:cs="Arial"/>
          <w:sz w:val="22"/>
          <w:szCs w:val="22"/>
        </w:rPr>
      </w:pPr>
      <w:r w:rsidRPr="002A2D93">
        <w:rPr>
          <w:rFonts w:ascii="Trebuchet MS" w:hAnsi="Trebuchet MS" w:cs="Arial"/>
          <w:sz w:val="22"/>
          <w:szCs w:val="22"/>
        </w:rPr>
        <w:t>a)</w:t>
      </w:r>
      <w:proofErr w:type="spellStart"/>
      <w:r w:rsidR="008C35BA" w:rsidRPr="008C35BA">
        <w:rPr>
          <w:rFonts w:ascii="Trebuchet MS" w:hAnsi="Trebuchet MS" w:cs="Arial"/>
          <w:b/>
          <w:sz w:val="22"/>
          <w:szCs w:val="22"/>
        </w:rPr>
        <w:t>etapa</w:t>
      </w:r>
      <w:proofErr w:type="spellEnd"/>
      <w:r w:rsidR="008C35BA" w:rsidRPr="008C35BA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="008C35BA" w:rsidRPr="008C35BA">
        <w:rPr>
          <w:rFonts w:ascii="Trebuchet MS" w:hAnsi="Trebuchet MS" w:cs="Arial"/>
          <w:b/>
          <w:sz w:val="22"/>
          <w:szCs w:val="22"/>
        </w:rPr>
        <w:t>selecție</w:t>
      </w:r>
      <w:proofErr w:type="spellEnd"/>
      <w:r w:rsidR="008C35BA">
        <w:rPr>
          <w:rFonts w:ascii="Trebuchet MS" w:hAnsi="Trebuchet MS" w:cs="Arial"/>
          <w:sz w:val="22"/>
          <w:szCs w:val="22"/>
        </w:rPr>
        <w:t>/</w:t>
      </w:r>
      <w:proofErr w:type="spellStart"/>
      <w:r w:rsidR="00F24179">
        <w:rPr>
          <w:rFonts w:ascii="Trebuchet MS" w:hAnsi="Trebuchet MS" w:cs="Arial"/>
          <w:sz w:val="22"/>
          <w:szCs w:val="22"/>
        </w:rPr>
        <w:t>verific</w:t>
      </w:r>
      <w:r w:rsidR="008C35BA">
        <w:rPr>
          <w:rFonts w:ascii="Trebuchet MS" w:hAnsi="Trebuchet MS" w:cs="Arial"/>
          <w:sz w:val="22"/>
          <w:szCs w:val="22"/>
        </w:rPr>
        <w:t>a</w:t>
      </w:r>
      <w:r w:rsidR="00F24179">
        <w:rPr>
          <w:rFonts w:ascii="Trebuchet MS" w:hAnsi="Trebuchet MS" w:cs="Arial"/>
          <w:sz w:val="22"/>
          <w:szCs w:val="22"/>
        </w:rPr>
        <w:t>rea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24179">
        <w:rPr>
          <w:rFonts w:ascii="Trebuchet MS" w:hAnsi="Trebuchet MS" w:cs="Arial"/>
          <w:sz w:val="22"/>
          <w:szCs w:val="22"/>
        </w:rPr>
        <w:t>documentelor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="00F24179">
        <w:rPr>
          <w:rFonts w:ascii="Trebuchet MS" w:hAnsi="Trebuchet MS" w:cs="Arial"/>
          <w:sz w:val="22"/>
          <w:szCs w:val="22"/>
        </w:rPr>
        <w:t>dovedesc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24179">
        <w:rPr>
          <w:rFonts w:ascii="Trebuchet MS" w:hAnsi="Trebuchet MS" w:cs="Arial"/>
          <w:sz w:val="22"/>
          <w:szCs w:val="22"/>
        </w:rPr>
        <w:t>îndeplinirea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24179">
        <w:rPr>
          <w:rFonts w:ascii="Trebuchet MS" w:hAnsi="Trebuchet MS" w:cs="Arial"/>
          <w:sz w:val="22"/>
          <w:szCs w:val="22"/>
        </w:rPr>
        <w:t>condițiilor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F24179">
        <w:rPr>
          <w:rFonts w:ascii="Trebuchet MS" w:hAnsi="Trebuchet MS" w:cs="Arial"/>
          <w:sz w:val="22"/>
          <w:szCs w:val="22"/>
        </w:rPr>
        <w:t>ocupare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F24179">
        <w:rPr>
          <w:rFonts w:ascii="Trebuchet MS" w:hAnsi="Trebuchet MS" w:cs="Arial"/>
          <w:sz w:val="22"/>
          <w:szCs w:val="22"/>
        </w:rPr>
        <w:t>postului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vacant </w:t>
      </w:r>
      <w:proofErr w:type="spellStart"/>
      <w:r w:rsidR="00F24179">
        <w:rPr>
          <w:rFonts w:ascii="Trebuchet MS" w:hAnsi="Trebuchet MS" w:cs="Arial"/>
          <w:sz w:val="22"/>
          <w:szCs w:val="22"/>
        </w:rPr>
        <w:t>aferent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24179">
        <w:rPr>
          <w:rFonts w:ascii="Trebuchet MS" w:hAnsi="Trebuchet MS" w:cs="Arial"/>
          <w:sz w:val="22"/>
          <w:szCs w:val="22"/>
        </w:rPr>
        <w:t>funcției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24179">
        <w:rPr>
          <w:rFonts w:ascii="Trebuchet MS" w:hAnsi="Trebuchet MS" w:cs="Arial"/>
          <w:sz w:val="22"/>
          <w:szCs w:val="22"/>
        </w:rPr>
        <w:t>publice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F24179">
        <w:rPr>
          <w:rFonts w:ascii="Trebuchet MS" w:hAnsi="Trebuchet MS" w:cs="Arial"/>
          <w:sz w:val="22"/>
          <w:szCs w:val="22"/>
        </w:rPr>
        <w:t>execuție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de inspector de </w:t>
      </w:r>
      <w:proofErr w:type="spellStart"/>
      <w:r w:rsidR="00F24179">
        <w:rPr>
          <w:rFonts w:ascii="Trebuchet MS" w:hAnsi="Trebuchet MS" w:cs="Arial"/>
          <w:sz w:val="22"/>
          <w:szCs w:val="22"/>
        </w:rPr>
        <w:t>muncă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24179">
        <w:rPr>
          <w:rFonts w:ascii="Trebuchet MS" w:hAnsi="Trebuchet MS" w:cs="Arial"/>
          <w:sz w:val="22"/>
          <w:szCs w:val="22"/>
        </w:rPr>
        <w:t>clasa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I, grad </w:t>
      </w:r>
      <w:proofErr w:type="spellStart"/>
      <w:r w:rsidR="00F24179">
        <w:rPr>
          <w:rFonts w:ascii="Trebuchet MS" w:hAnsi="Trebuchet MS" w:cs="Arial"/>
          <w:sz w:val="22"/>
          <w:szCs w:val="22"/>
        </w:rPr>
        <w:t>profesional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superior, </w:t>
      </w:r>
      <w:proofErr w:type="spellStart"/>
      <w:r w:rsidR="00F24179">
        <w:rPr>
          <w:rFonts w:ascii="Trebuchet MS" w:hAnsi="Trebuchet MS" w:cs="Arial"/>
          <w:sz w:val="22"/>
          <w:szCs w:val="22"/>
        </w:rPr>
        <w:t>inclusiv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24179">
        <w:rPr>
          <w:rFonts w:ascii="Trebuchet MS" w:hAnsi="Trebuchet MS" w:cs="Arial"/>
          <w:sz w:val="22"/>
          <w:szCs w:val="22"/>
        </w:rPr>
        <w:t>docum</w:t>
      </w:r>
      <w:r w:rsidR="00E57CEB">
        <w:rPr>
          <w:rFonts w:ascii="Trebuchet MS" w:hAnsi="Trebuchet MS" w:cs="Arial"/>
          <w:sz w:val="22"/>
          <w:szCs w:val="22"/>
        </w:rPr>
        <w:t>e</w:t>
      </w:r>
      <w:r w:rsidR="00F24179">
        <w:rPr>
          <w:rFonts w:ascii="Trebuchet MS" w:hAnsi="Trebuchet MS" w:cs="Arial"/>
          <w:sz w:val="22"/>
          <w:szCs w:val="22"/>
        </w:rPr>
        <w:t>ntele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="00F24179">
        <w:rPr>
          <w:rFonts w:ascii="Trebuchet MS" w:hAnsi="Trebuchet MS" w:cs="Arial"/>
          <w:sz w:val="22"/>
          <w:szCs w:val="22"/>
        </w:rPr>
        <w:t>dovedesc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24179">
        <w:rPr>
          <w:rFonts w:ascii="Trebuchet MS" w:hAnsi="Trebuchet MS" w:cs="Arial"/>
          <w:sz w:val="22"/>
          <w:szCs w:val="22"/>
        </w:rPr>
        <w:t>îndeplinirea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24179">
        <w:rPr>
          <w:rFonts w:ascii="Trebuchet MS" w:hAnsi="Trebuchet MS" w:cs="Arial"/>
          <w:sz w:val="22"/>
          <w:szCs w:val="22"/>
        </w:rPr>
        <w:t>competențelor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specific </w:t>
      </w:r>
      <w:proofErr w:type="spellStart"/>
      <w:r w:rsidR="00F24179">
        <w:rPr>
          <w:rFonts w:ascii="Trebuchet MS" w:hAnsi="Trebuchet MS" w:cs="Arial"/>
          <w:sz w:val="22"/>
          <w:szCs w:val="22"/>
        </w:rPr>
        <w:t>aferente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24179">
        <w:rPr>
          <w:rFonts w:ascii="Trebuchet MS" w:hAnsi="Trebuchet MS" w:cs="Arial"/>
          <w:sz w:val="22"/>
          <w:szCs w:val="22"/>
        </w:rPr>
        <w:t>funcției</w:t>
      </w:r>
      <w:proofErr w:type="spellEnd"/>
      <w:r w:rsidR="00F2417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24179">
        <w:rPr>
          <w:rFonts w:ascii="Trebuchet MS" w:hAnsi="Trebuchet MS" w:cs="Arial"/>
          <w:sz w:val="22"/>
          <w:szCs w:val="22"/>
        </w:rPr>
        <w:t>publice</w:t>
      </w:r>
      <w:proofErr w:type="spellEnd"/>
      <w:r w:rsidRPr="002A2D93">
        <w:rPr>
          <w:rFonts w:ascii="Trebuchet MS" w:hAnsi="Trebuchet MS" w:cs="Arial"/>
          <w:sz w:val="22"/>
          <w:szCs w:val="22"/>
        </w:rPr>
        <w:t>;</w:t>
      </w:r>
    </w:p>
    <w:p w:rsidR="002A2D93" w:rsidRPr="002A2D93" w:rsidRDefault="002A2D93" w:rsidP="002A2D93">
      <w:pPr>
        <w:pStyle w:val="Listparagraf"/>
        <w:tabs>
          <w:tab w:val="left" w:pos="284"/>
          <w:tab w:val="left" w:pos="851"/>
          <w:tab w:val="center" w:pos="4320"/>
          <w:tab w:val="right" w:pos="8640"/>
        </w:tabs>
        <w:spacing w:line="276" w:lineRule="auto"/>
        <w:ind w:left="1341"/>
        <w:jc w:val="both"/>
        <w:rPr>
          <w:rFonts w:ascii="Trebuchet MS" w:hAnsi="Trebuchet MS" w:cs="Arial"/>
          <w:sz w:val="22"/>
          <w:szCs w:val="22"/>
        </w:rPr>
      </w:pPr>
      <w:proofErr w:type="gramStart"/>
      <w:r w:rsidRPr="002A2D93">
        <w:rPr>
          <w:rFonts w:ascii="Trebuchet MS" w:hAnsi="Trebuchet MS" w:cs="Arial"/>
          <w:sz w:val="22"/>
          <w:szCs w:val="22"/>
        </w:rPr>
        <w:t>b)</w:t>
      </w:r>
      <w:proofErr w:type="spellStart"/>
      <w:r w:rsidRPr="00AA5B98">
        <w:rPr>
          <w:rFonts w:ascii="Trebuchet MS" w:hAnsi="Trebuchet MS" w:cs="Arial"/>
          <w:b/>
          <w:sz w:val="22"/>
          <w:szCs w:val="22"/>
        </w:rPr>
        <w:t>proba</w:t>
      </w:r>
      <w:proofErr w:type="spellEnd"/>
      <w:proofErr w:type="gramEnd"/>
      <w:r w:rsidRPr="00AA5B98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AA5B98">
        <w:rPr>
          <w:rFonts w:ascii="Trebuchet MS" w:hAnsi="Trebuchet MS" w:cs="Arial"/>
          <w:b/>
          <w:sz w:val="22"/>
          <w:szCs w:val="22"/>
        </w:rPr>
        <w:t>interviu</w:t>
      </w:r>
      <w:proofErr w:type="spellEnd"/>
      <w:r w:rsidRPr="002A2D93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2A2D93">
        <w:rPr>
          <w:rFonts w:ascii="Trebuchet MS" w:hAnsi="Trebuchet MS" w:cs="Arial"/>
          <w:sz w:val="22"/>
          <w:szCs w:val="22"/>
        </w:rPr>
        <w:t>Proba</w:t>
      </w:r>
      <w:proofErr w:type="spellEnd"/>
      <w:r w:rsidRPr="002A2D9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sz w:val="22"/>
          <w:szCs w:val="22"/>
        </w:rPr>
        <w:t>interviu</w:t>
      </w:r>
      <w:proofErr w:type="spellEnd"/>
      <w:r w:rsidRPr="002A2D9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proofErr w:type="gramStart"/>
      <w:r w:rsidRPr="002A2D93">
        <w:rPr>
          <w:rFonts w:ascii="Trebuchet MS" w:hAnsi="Trebuchet MS" w:cs="Arial"/>
          <w:sz w:val="22"/>
          <w:szCs w:val="22"/>
        </w:rPr>
        <w:t>va</w:t>
      </w:r>
      <w:proofErr w:type="spellEnd"/>
      <w:proofErr w:type="gramEnd"/>
      <w:r w:rsidRPr="002A2D9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sz w:val="22"/>
          <w:szCs w:val="22"/>
        </w:rPr>
        <w:t>putea</w:t>
      </w:r>
      <w:proofErr w:type="spellEnd"/>
      <w:r w:rsidRPr="002A2D9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sz w:val="22"/>
          <w:szCs w:val="22"/>
        </w:rPr>
        <w:t>fi</w:t>
      </w:r>
      <w:proofErr w:type="spellEnd"/>
      <w:r w:rsidRPr="002A2D9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sz w:val="22"/>
          <w:szCs w:val="22"/>
        </w:rPr>
        <w:t>susținută</w:t>
      </w:r>
      <w:proofErr w:type="spellEnd"/>
      <w:r w:rsidRPr="002A2D9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sz w:val="22"/>
          <w:szCs w:val="22"/>
        </w:rPr>
        <w:t>doar</w:t>
      </w:r>
      <w:proofErr w:type="spellEnd"/>
      <w:r w:rsidRPr="002A2D93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2A2D93">
        <w:rPr>
          <w:rFonts w:ascii="Trebuchet MS" w:hAnsi="Trebuchet MS" w:cs="Arial"/>
          <w:sz w:val="22"/>
          <w:szCs w:val="22"/>
        </w:rPr>
        <w:t>solicitanții</w:t>
      </w:r>
      <w:proofErr w:type="spellEnd"/>
      <w:r w:rsidRPr="002A2D9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sz w:val="22"/>
          <w:szCs w:val="22"/>
        </w:rPr>
        <w:t>declarați</w:t>
      </w:r>
      <w:proofErr w:type="spellEnd"/>
      <w:r w:rsidRPr="002A2D9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sz w:val="22"/>
          <w:szCs w:val="22"/>
        </w:rPr>
        <w:t>admiși</w:t>
      </w:r>
      <w:proofErr w:type="spellEnd"/>
      <w:r w:rsidRPr="002A2D93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2A2D93">
        <w:rPr>
          <w:rFonts w:ascii="Trebuchet MS" w:hAnsi="Trebuchet MS" w:cs="Arial"/>
          <w:sz w:val="22"/>
          <w:szCs w:val="22"/>
        </w:rPr>
        <w:t>etapa</w:t>
      </w:r>
      <w:proofErr w:type="spellEnd"/>
      <w:r w:rsidRPr="002A2D9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A2D93">
        <w:rPr>
          <w:rFonts w:ascii="Trebuchet MS" w:hAnsi="Trebuchet MS" w:cs="Arial"/>
          <w:sz w:val="22"/>
          <w:szCs w:val="22"/>
        </w:rPr>
        <w:t>selecției</w:t>
      </w:r>
      <w:proofErr w:type="spellEnd"/>
      <w:r w:rsidRPr="002A2D93">
        <w:rPr>
          <w:rFonts w:ascii="Trebuchet MS" w:hAnsi="Trebuchet MS" w:cs="Arial"/>
          <w:sz w:val="22"/>
          <w:szCs w:val="22"/>
        </w:rPr>
        <w:t>.</w:t>
      </w:r>
    </w:p>
    <w:p w:rsidR="002A2D93" w:rsidRPr="002A2D93" w:rsidRDefault="002A2D93" w:rsidP="002A2D93">
      <w:pPr>
        <w:tabs>
          <w:tab w:val="left" w:pos="708"/>
          <w:tab w:val="center" w:pos="4320"/>
          <w:tab w:val="right" w:pos="8640"/>
        </w:tabs>
        <w:spacing w:line="276" w:lineRule="auto"/>
        <w:rPr>
          <w:rFonts w:cs="Arial"/>
          <w:b/>
          <w:highlight w:val="yellow"/>
        </w:rPr>
      </w:pPr>
    </w:p>
    <w:p w:rsidR="002A2D93" w:rsidRPr="002A2D93" w:rsidRDefault="002A2D93" w:rsidP="002A2D93">
      <w:pPr>
        <w:tabs>
          <w:tab w:val="left" w:pos="708"/>
          <w:tab w:val="center" w:pos="4320"/>
          <w:tab w:val="right" w:pos="8640"/>
        </w:tabs>
        <w:spacing w:line="276" w:lineRule="auto"/>
        <w:ind w:left="720"/>
        <w:rPr>
          <w:rFonts w:cs="Arial"/>
          <w:b/>
          <w:u w:val="single"/>
          <w:vertAlign w:val="superscript"/>
        </w:rPr>
      </w:pPr>
      <w:r w:rsidRPr="002A2D93">
        <w:rPr>
          <w:rFonts w:eastAsia="Batang" w:cs="Arial"/>
          <w:b/>
          <w:u w:val="single"/>
        </w:rPr>
        <w:t>TERMENUL LIMITĂ DE DEPUNERE A DOCUMENTELOR MENȚIONATE:  2</w:t>
      </w:r>
      <w:r w:rsidR="0058554F">
        <w:rPr>
          <w:rFonts w:eastAsia="Batang" w:cs="Arial"/>
          <w:b/>
          <w:u w:val="single"/>
        </w:rPr>
        <w:t>1</w:t>
      </w:r>
      <w:r w:rsidRPr="002A2D93">
        <w:rPr>
          <w:rFonts w:eastAsia="Batang" w:cs="Arial"/>
          <w:b/>
          <w:u w:val="single"/>
        </w:rPr>
        <w:t xml:space="preserve"> </w:t>
      </w:r>
      <w:proofErr w:type="gramStart"/>
      <w:r w:rsidR="00AA5B98">
        <w:rPr>
          <w:rFonts w:eastAsia="Batang" w:cs="Arial"/>
          <w:b/>
          <w:u w:val="single"/>
        </w:rPr>
        <w:t>august</w:t>
      </w:r>
      <w:r w:rsidRPr="002A2D93">
        <w:rPr>
          <w:rFonts w:eastAsia="Batang" w:cs="Arial"/>
          <w:b/>
          <w:u w:val="single"/>
        </w:rPr>
        <w:t xml:space="preserve">  2025</w:t>
      </w:r>
      <w:proofErr w:type="gramEnd"/>
      <w:r w:rsidRPr="002A2D93">
        <w:rPr>
          <w:rFonts w:eastAsia="Batang" w:cs="Arial"/>
          <w:b/>
          <w:u w:val="single"/>
        </w:rPr>
        <w:t xml:space="preserve">, </w:t>
      </w:r>
      <w:proofErr w:type="spellStart"/>
      <w:r w:rsidRPr="002A2D93">
        <w:rPr>
          <w:rFonts w:eastAsia="Batang" w:cs="Arial"/>
          <w:b/>
          <w:u w:val="single"/>
        </w:rPr>
        <w:t>ora</w:t>
      </w:r>
      <w:proofErr w:type="spellEnd"/>
      <w:r w:rsidRPr="002A2D93">
        <w:rPr>
          <w:rFonts w:eastAsia="Batang" w:cs="Arial"/>
          <w:b/>
          <w:u w:val="single"/>
        </w:rPr>
        <w:t xml:space="preserve"> 16</w:t>
      </w:r>
      <w:r w:rsidRPr="002A2D93">
        <w:rPr>
          <w:rFonts w:eastAsia="Batang" w:cs="Arial"/>
          <w:b/>
          <w:u w:val="single"/>
          <w:vertAlign w:val="superscript"/>
        </w:rPr>
        <w:t>00</w:t>
      </w:r>
    </w:p>
    <w:p w:rsidR="00D40857" w:rsidRDefault="00D40857" w:rsidP="002A2D93">
      <w:pPr>
        <w:spacing w:line="276" w:lineRule="auto"/>
        <w:ind w:left="720"/>
        <w:rPr>
          <w:rFonts w:cs="Arial"/>
        </w:rPr>
      </w:pPr>
    </w:p>
    <w:p w:rsidR="002A2D93" w:rsidRDefault="002A2D93" w:rsidP="00551E69">
      <w:pPr>
        <w:spacing w:line="276" w:lineRule="auto"/>
        <w:ind w:left="720"/>
        <w:jc w:val="both"/>
        <w:rPr>
          <w:rFonts w:cs="Arial"/>
          <w:b/>
          <w:lang w:val="ro-RO"/>
        </w:rPr>
      </w:pPr>
      <w:r w:rsidRPr="002A2D93">
        <w:rPr>
          <w:rFonts w:cs="Arial"/>
        </w:rPr>
        <w:t>Ulterior</w:t>
      </w:r>
      <w:r w:rsidRPr="002A2D93">
        <w:rPr>
          <w:rFonts w:cs="Arial"/>
          <w:i/>
        </w:rPr>
        <w:t xml:space="preserve"> </w:t>
      </w:r>
      <w:proofErr w:type="spellStart"/>
      <w:r w:rsidRPr="002A2D93">
        <w:rPr>
          <w:rFonts w:cs="Arial"/>
        </w:rPr>
        <w:t>verificării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dosarului</w:t>
      </w:r>
      <w:proofErr w:type="spellEnd"/>
      <w:r w:rsidRPr="002A2D93">
        <w:rPr>
          <w:rFonts w:cs="Arial"/>
        </w:rPr>
        <w:t>/</w:t>
      </w:r>
      <w:proofErr w:type="spellStart"/>
      <w:r w:rsidRPr="002A2D93">
        <w:rPr>
          <w:rFonts w:cs="Arial"/>
        </w:rPr>
        <w:t>dosarelor</w:t>
      </w:r>
      <w:proofErr w:type="spellEnd"/>
      <w:r w:rsidRPr="002A2D93">
        <w:rPr>
          <w:rFonts w:cs="Arial"/>
        </w:rPr>
        <w:t xml:space="preserve"> de </w:t>
      </w:r>
      <w:proofErr w:type="spellStart"/>
      <w:r w:rsidRPr="002A2D93">
        <w:rPr>
          <w:rFonts w:cs="Arial"/>
        </w:rPr>
        <w:t>înscriere</w:t>
      </w:r>
      <w:proofErr w:type="spellEnd"/>
      <w:r w:rsidRPr="002A2D93">
        <w:rPr>
          <w:rFonts w:cs="Arial"/>
        </w:rPr>
        <w:t xml:space="preserve"> la </w:t>
      </w:r>
      <w:proofErr w:type="spellStart"/>
      <w:r w:rsidRPr="002A2D93">
        <w:rPr>
          <w:rFonts w:cs="Arial"/>
        </w:rPr>
        <w:t>procedura</w:t>
      </w:r>
      <w:proofErr w:type="spellEnd"/>
      <w:r w:rsidRPr="002A2D93">
        <w:rPr>
          <w:rFonts w:cs="Arial"/>
        </w:rPr>
        <w:t xml:space="preserve"> de transfer </w:t>
      </w:r>
      <w:proofErr w:type="spellStart"/>
      <w:r w:rsidRPr="002A2D93">
        <w:rPr>
          <w:rFonts w:cs="Arial"/>
        </w:rPr>
        <w:t>şi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afişării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rezultatului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selecției</w:t>
      </w:r>
      <w:proofErr w:type="spellEnd"/>
      <w:r w:rsidRPr="002A2D93">
        <w:rPr>
          <w:rFonts w:cs="Arial"/>
        </w:rPr>
        <w:t xml:space="preserve">, </w:t>
      </w:r>
      <w:proofErr w:type="spellStart"/>
      <w:r w:rsidRPr="002A2D93">
        <w:rPr>
          <w:rFonts w:cs="Arial"/>
        </w:rPr>
        <w:t>va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fi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</w:rPr>
        <w:t>organizată</w:t>
      </w:r>
      <w:proofErr w:type="spellEnd"/>
      <w:r w:rsidRPr="002A2D93">
        <w:rPr>
          <w:rFonts w:cs="Arial"/>
        </w:rPr>
        <w:t xml:space="preserve"> </w:t>
      </w:r>
      <w:proofErr w:type="spellStart"/>
      <w:r w:rsidRPr="002A2D93">
        <w:rPr>
          <w:rFonts w:cs="Arial"/>
          <w:b/>
          <w:u w:val="single"/>
        </w:rPr>
        <w:t>proba</w:t>
      </w:r>
      <w:proofErr w:type="spellEnd"/>
      <w:r w:rsidRPr="002A2D93">
        <w:rPr>
          <w:rFonts w:cs="Arial"/>
          <w:b/>
          <w:u w:val="single"/>
        </w:rPr>
        <w:t xml:space="preserve"> </w:t>
      </w:r>
      <w:proofErr w:type="spellStart"/>
      <w:r w:rsidRPr="002A2D93">
        <w:rPr>
          <w:rFonts w:cs="Arial"/>
          <w:b/>
          <w:u w:val="single"/>
        </w:rPr>
        <w:t>interviu</w:t>
      </w:r>
      <w:proofErr w:type="spellEnd"/>
      <w:r w:rsidRPr="002A2D93">
        <w:rPr>
          <w:rFonts w:cs="Arial"/>
          <w:b/>
          <w:u w:val="single"/>
        </w:rPr>
        <w:t xml:space="preserve"> </w:t>
      </w:r>
      <w:proofErr w:type="spellStart"/>
      <w:r w:rsidRPr="002A2D93">
        <w:rPr>
          <w:rFonts w:cs="Arial"/>
          <w:b/>
          <w:u w:val="single"/>
        </w:rPr>
        <w:t>în</w:t>
      </w:r>
      <w:proofErr w:type="spellEnd"/>
      <w:r w:rsidRPr="002A2D93">
        <w:rPr>
          <w:rFonts w:cs="Arial"/>
          <w:b/>
          <w:u w:val="single"/>
        </w:rPr>
        <w:t xml:space="preserve"> data de </w:t>
      </w:r>
      <w:r w:rsidR="00900F39">
        <w:rPr>
          <w:rFonts w:cs="Arial"/>
          <w:b/>
          <w:u w:val="single"/>
        </w:rPr>
        <w:t>0</w:t>
      </w:r>
      <w:r w:rsidR="008C35BA">
        <w:rPr>
          <w:rFonts w:cs="Arial"/>
          <w:b/>
          <w:u w:val="single"/>
        </w:rPr>
        <w:t>8</w:t>
      </w:r>
      <w:r w:rsidRPr="002A2D93">
        <w:rPr>
          <w:rFonts w:cs="Arial"/>
          <w:b/>
          <w:u w:val="single"/>
        </w:rPr>
        <w:t xml:space="preserve"> </w:t>
      </w:r>
      <w:proofErr w:type="spellStart"/>
      <w:r w:rsidR="00900F39">
        <w:rPr>
          <w:rFonts w:cs="Arial"/>
          <w:b/>
          <w:u w:val="single"/>
        </w:rPr>
        <w:t>septembrie</w:t>
      </w:r>
      <w:proofErr w:type="spellEnd"/>
      <w:r w:rsidRPr="002A2D93">
        <w:rPr>
          <w:rFonts w:cs="Arial"/>
          <w:b/>
          <w:u w:val="single"/>
        </w:rPr>
        <w:t xml:space="preserve"> 2025, </w:t>
      </w:r>
      <w:proofErr w:type="spellStart"/>
      <w:r w:rsidRPr="002A2D93">
        <w:rPr>
          <w:rFonts w:cs="Arial"/>
          <w:b/>
          <w:u w:val="single"/>
        </w:rPr>
        <w:t>ora</w:t>
      </w:r>
      <w:proofErr w:type="spellEnd"/>
      <w:r w:rsidRPr="002A2D93">
        <w:rPr>
          <w:rFonts w:cs="Arial"/>
          <w:b/>
          <w:u w:val="single"/>
        </w:rPr>
        <w:t xml:space="preserve"> 1</w:t>
      </w:r>
      <w:r w:rsidR="008C35BA">
        <w:rPr>
          <w:rFonts w:cs="Arial"/>
          <w:b/>
          <w:u w:val="single"/>
        </w:rPr>
        <w:t>1</w:t>
      </w:r>
      <w:r w:rsidRPr="002A2D93">
        <w:rPr>
          <w:rFonts w:cs="Arial"/>
          <w:b/>
          <w:u w:val="single"/>
          <w:vertAlign w:val="superscript"/>
        </w:rPr>
        <w:t>00</w:t>
      </w:r>
      <w:r w:rsidRPr="002A2D93">
        <w:rPr>
          <w:rFonts w:cs="Arial"/>
          <w:b/>
          <w:u w:val="single"/>
        </w:rPr>
        <w:t xml:space="preserve">, la </w:t>
      </w:r>
      <w:proofErr w:type="spellStart"/>
      <w:r w:rsidRPr="002A2D93">
        <w:rPr>
          <w:rFonts w:cs="Arial"/>
          <w:b/>
          <w:u w:val="single"/>
        </w:rPr>
        <w:t>sediul</w:t>
      </w:r>
      <w:proofErr w:type="spellEnd"/>
      <w:r w:rsidRPr="002A2D93">
        <w:rPr>
          <w:rFonts w:cs="Arial"/>
          <w:b/>
          <w:u w:val="single"/>
        </w:rPr>
        <w:t xml:space="preserve"> </w:t>
      </w:r>
      <w:proofErr w:type="spellStart"/>
      <w:r w:rsidRPr="002A2D93">
        <w:rPr>
          <w:rFonts w:cs="Arial"/>
          <w:b/>
        </w:rPr>
        <w:t>Inspectoratului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Teritorial</w:t>
      </w:r>
      <w:proofErr w:type="spellEnd"/>
      <w:r w:rsidRPr="002A2D93">
        <w:rPr>
          <w:rFonts w:cs="Arial"/>
          <w:b/>
        </w:rPr>
        <w:t xml:space="preserve"> de </w:t>
      </w:r>
      <w:proofErr w:type="spellStart"/>
      <w:proofErr w:type="gramStart"/>
      <w:r w:rsidRPr="002A2D93">
        <w:rPr>
          <w:rFonts w:cs="Arial"/>
          <w:b/>
        </w:rPr>
        <w:t>Munc</w:t>
      </w:r>
      <w:proofErr w:type="spellEnd"/>
      <w:r w:rsidRPr="002A2D93">
        <w:rPr>
          <w:rFonts w:cs="Arial"/>
          <w:b/>
          <w:lang w:val="ro-RO"/>
        </w:rPr>
        <w:t xml:space="preserve">ă </w:t>
      </w:r>
      <w:r w:rsidR="00B824E9">
        <w:rPr>
          <w:rFonts w:cs="Arial"/>
          <w:b/>
          <w:lang w:val="ro-RO"/>
        </w:rPr>
        <w:t xml:space="preserve"> Hunedoara</w:t>
      </w:r>
      <w:proofErr w:type="gramEnd"/>
      <w:r w:rsidR="00261519">
        <w:rPr>
          <w:rFonts w:cs="Arial"/>
          <w:b/>
          <w:lang w:val="ro-RO"/>
        </w:rPr>
        <w:t>.</w:t>
      </w:r>
    </w:p>
    <w:p w:rsidR="001E3B77" w:rsidRDefault="001E3B77" w:rsidP="00551E69">
      <w:pPr>
        <w:spacing w:line="276" w:lineRule="auto"/>
        <w:ind w:left="720"/>
        <w:jc w:val="both"/>
        <w:rPr>
          <w:rFonts w:cs="Arial"/>
          <w:b/>
          <w:lang w:val="ro-RO"/>
        </w:rPr>
      </w:pPr>
    </w:p>
    <w:p w:rsidR="00261519" w:rsidRDefault="00261519" w:rsidP="002A2D93">
      <w:pPr>
        <w:tabs>
          <w:tab w:val="center" w:pos="4320"/>
          <w:tab w:val="right" w:pos="8640"/>
        </w:tabs>
        <w:spacing w:before="120" w:line="276" w:lineRule="auto"/>
        <w:ind w:left="720"/>
        <w:rPr>
          <w:rFonts w:cs="Arial"/>
          <w:b/>
          <w:u w:val="single"/>
        </w:rPr>
      </w:pPr>
    </w:p>
    <w:p w:rsidR="000F0471" w:rsidRPr="002A2D93" w:rsidRDefault="000F0471" w:rsidP="000F0471">
      <w:pPr>
        <w:spacing w:line="276" w:lineRule="auto"/>
        <w:ind w:firstLine="720"/>
        <w:jc w:val="both"/>
        <w:rPr>
          <w:b/>
          <w:u w:val="single"/>
        </w:rPr>
      </w:pPr>
      <w:r w:rsidRPr="002A2D93">
        <w:rPr>
          <w:b/>
          <w:u w:val="single"/>
        </w:rPr>
        <w:t>CALENDARUL DE DESFĂȘURARE A CONCURSULUI:</w:t>
      </w:r>
    </w:p>
    <w:p w:rsidR="000F0471" w:rsidRPr="002A2D93" w:rsidRDefault="000F0471" w:rsidP="000F0471">
      <w:pPr>
        <w:pStyle w:val="Listparagraf"/>
        <w:numPr>
          <w:ilvl w:val="0"/>
          <w:numId w:val="28"/>
        </w:numPr>
        <w:spacing w:line="276" w:lineRule="auto"/>
        <w:jc w:val="both"/>
        <w:rPr>
          <w:rFonts w:ascii="Trebuchet MS" w:hAnsi="Trebuchet MS" w:cs="Trebuchet MS"/>
          <w:bCs/>
          <w:sz w:val="22"/>
          <w:szCs w:val="22"/>
          <w:lang w:val="ro-RO"/>
        </w:rPr>
      </w:pPr>
      <w:r w:rsidRPr="002A2D93">
        <w:rPr>
          <w:rFonts w:ascii="Trebuchet MS" w:hAnsi="Trebuchet MS" w:cs="Trebuchet MS"/>
          <w:bCs/>
          <w:sz w:val="22"/>
          <w:szCs w:val="22"/>
          <w:lang w:val="ro-RO"/>
        </w:rPr>
        <w:t xml:space="preserve">În intervalul </w:t>
      </w:r>
      <w:r w:rsidR="002B2D67">
        <w:rPr>
          <w:rFonts w:ascii="Trebuchet MS" w:hAnsi="Trebuchet MS" w:cs="Trebuchet MS"/>
          <w:bCs/>
          <w:sz w:val="22"/>
          <w:szCs w:val="22"/>
          <w:lang w:val="ro-RO"/>
        </w:rPr>
        <w:t>01</w:t>
      </w:r>
      <w:r w:rsidRPr="002A2D93">
        <w:rPr>
          <w:rFonts w:ascii="Trebuchet MS" w:hAnsi="Trebuchet MS" w:cs="Trebuchet MS"/>
          <w:bCs/>
          <w:sz w:val="22"/>
          <w:szCs w:val="22"/>
          <w:lang w:val="ro-RO"/>
        </w:rPr>
        <w:t>.0</w:t>
      </w:r>
      <w:r w:rsidR="002B2D67">
        <w:rPr>
          <w:rFonts w:ascii="Trebuchet MS" w:hAnsi="Trebuchet MS" w:cs="Trebuchet MS"/>
          <w:bCs/>
          <w:sz w:val="22"/>
          <w:szCs w:val="22"/>
          <w:lang w:val="ro-RO"/>
        </w:rPr>
        <w:t>8</w:t>
      </w:r>
      <w:r w:rsidRPr="002A2D93">
        <w:rPr>
          <w:rFonts w:ascii="Trebuchet MS" w:hAnsi="Trebuchet MS" w:cs="Trebuchet MS"/>
          <w:bCs/>
          <w:sz w:val="22"/>
          <w:szCs w:val="22"/>
          <w:lang w:val="ro-RO"/>
        </w:rPr>
        <w:t xml:space="preserve">.2025 – </w:t>
      </w:r>
      <w:r w:rsidR="00C00329">
        <w:rPr>
          <w:rFonts w:ascii="Trebuchet MS" w:hAnsi="Trebuchet MS" w:cs="Trebuchet MS"/>
          <w:bCs/>
          <w:sz w:val="22"/>
          <w:szCs w:val="22"/>
          <w:lang w:val="ro-RO"/>
        </w:rPr>
        <w:t>2</w:t>
      </w:r>
      <w:r w:rsidR="00B97482">
        <w:rPr>
          <w:rFonts w:ascii="Trebuchet MS" w:hAnsi="Trebuchet MS" w:cs="Trebuchet MS"/>
          <w:bCs/>
          <w:sz w:val="22"/>
          <w:szCs w:val="22"/>
          <w:lang w:val="ro-RO"/>
        </w:rPr>
        <w:t>1</w:t>
      </w:r>
      <w:r w:rsidRPr="002A2D93">
        <w:rPr>
          <w:rFonts w:ascii="Trebuchet MS" w:hAnsi="Trebuchet MS" w:cs="Trebuchet MS"/>
          <w:bCs/>
          <w:sz w:val="22"/>
          <w:szCs w:val="22"/>
          <w:lang w:val="ro-RO"/>
        </w:rPr>
        <w:t>.0</w:t>
      </w:r>
      <w:r w:rsidR="00C00329">
        <w:rPr>
          <w:rFonts w:ascii="Trebuchet MS" w:hAnsi="Trebuchet MS" w:cs="Trebuchet MS"/>
          <w:bCs/>
          <w:sz w:val="22"/>
          <w:szCs w:val="22"/>
          <w:lang w:val="ro-RO"/>
        </w:rPr>
        <w:t>8</w:t>
      </w:r>
      <w:r w:rsidRPr="002A2D93">
        <w:rPr>
          <w:rFonts w:ascii="Trebuchet MS" w:hAnsi="Trebuchet MS" w:cs="Trebuchet MS"/>
          <w:bCs/>
          <w:sz w:val="22"/>
          <w:szCs w:val="22"/>
          <w:lang w:val="ro-RO"/>
        </w:rPr>
        <w:t>.2025, d</w:t>
      </w:r>
      <w:r w:rsidR="00F06437">
        <w:rPr>
          <w:rFonts w:ascii="Trebuchet MS" w:hAnsi="Trebuchet MS" w:cs="Trebuchet MS"/>
          <w:bCs/>
          <w:sz w:val="22"/>
          <w:szCs w:val="22"/>
          <w:lang w:val="ro-RO"/>
        </w:rPr>
        <w:t>epunerea dosarelor de înscriere</w:t>
      </w:r>
      <w:r w:rsidR="00CB6F21">
        <w:rPr>
          <w:rFonts w:ascii="Trebuchet MS" w:hAnsi="Trebuchet MS" w:cs="Trebuchet MS"/>
          <w:bCs/>
          <w:sz w:val="22"/>
          <w:szCs w:val="22"/>
          <w:lang w:val="ro-RO"/>
        </w:rPr>
        <w:t xml:space="preserve">; </w:t>
      </w:r>
      <w:r w:rsidR="00CB6F21" w:rsidRPr="00CB6F21">
        <w:rPr>
          <w:rFonts w:ascii="Trebuchet MS" w:hAnsi="Trebuchet MS" w:cs="Trebuchet MS"/>
          <w:bCs/>
          <w:sz w:val="22"/>
          <w:szCs w:val="22"/>
          <w:lang w:val="ro-RO"/>
        </w:rPr>
        <w:t xml:space="preserve">rezultatele selecției persoanelor care îndeplinesc condițiile în vederea ocupării posturilor vacante prin transfer </w:t>
      </w:r>
      <w:r w:rsidR="00CB6F21">
        <w:rPr>
          <w:rFonts w:ascii="Trebuchet MS" w:hAnsi="Trebuchet MS" w:cs="Trebuchet MS"/>
          <w:bCs/>
          <w:sz w:val="22"/>
          <w:szCs w:val="22"/>
          <w:lang w:val="ro-RO"/>
        </w:rPr>
        <w:t>la cerere</w:t>
      </w:r>
      <w:r w:rsidR="00CB6F21" w:rsidRPr="00CB6F21">
        <w:rPr>
          <w:rFonts w:ascii="Trebuchet MS" w:hAnsi="Trebuchet MS" w:cs="Trebuchet MS"/>
          <w:bCs/>
          <w:sz w:val="22"/>
          <w:szCs w:val="22"/>
          <w:lang w:val="ro-RO"/>
        </w:rPr>
        <w:t xml:space="preserve">, pe baza documentelor, vor fi afișate pe site-ul </w:t>
      </w:r>
      <w:r w:rsidR="00CB6F21">
        <w:rPr>
          <w:rFonts w:ascii="Trebuchet MS" w:hAnsi="Trebuchet MS" w:cs="Trebuchet MS"/>
          <w:bCs/>
          <w:sz w:val="22"/>
          <w:szCs w:val="22"/>
          <w:lang w:val="ro-RO"/>
        </w:rPr>
        <w:t>ITM Hunedoara</w:t>
      </w:r>
      <w:r w:rsidR="00CB6F21" w:rsidRPr="00CB6F21">
        <w:rPr>
          <w:rFonts w:ascii="Trebuchet MS" w:hAnsi="Trebuchet MS" w:cs="Trebuchet MS"/>
          <w:bCs/>
          <w:sz w:val="22"/>
          <w:szCs w:val="22"/>
          <w:lang w:val="ro-RO"/>
        </w:rPr>
        <w:t>, în data de 2</w:t>
      </w:r>
      <w:r w:rsidR="00CB6F21">
        <w:rPr>
          <w:rFonts w:ascii="Trebuchet MS" w:hAnsi="Trebuchet MS" w:cs="Trebuchet MS"/>
          <w:bCs/>
          <w:sz w:val="22"/>
          <w:szCs w:val="22"/>
          <w:lang w:val="ro-RO"/>
        </w:rPr>
        <w:t>5</w:t>
      </w:r>
      <w:r w:rsidR="00CB6F21" w:rsidRPr="00CB6F21">
        <w:rPr>
          <w:rFonts w:ascii="Trebuchet MS" w:hAnsi="Trebuchet MS" w:cs="Trebuchet MS"/>
          <w:bCs/>
          <w:sz w:val="22"/>
          <w:szCs w:val="22"/>
          <w:lang w:val="ro-RO"/>
        </w:rPr>
        <w:t>.0</w:t>
      </w:r>
      <w:r w:rsidR="00CB6F21">
        <w:rPr>
          <w:rFonts w:ascii="Trebuchet MS" w:hAnsi="Trebuchet MS" w:cs="Trebuchet MS"/>
          <w:bCs/>
          <w:sz w:val="22"/>
          <w:szCs w:val="22"/>
          <w:lang w:val="ro-RO"/>
        </w:rPr>
        <w:t>8</w:t>
      </w:r>
      <w:r w:rsidR="00CB6F21" w:rsidRPr="00CB6F21">
        <w:rPr>
          <w:rFonts w:ascii="Trebuchet MS" w:hAnsi="Trebuchet MS" w:cs="Trebuchet MS"/>
          <w:bCs/>
          <w:sz w:val="22"/>
          <w:szCs w:val="22"/>
          <w:lang w:val="ro-RO"/>
        </w:rPr>
        <w:t>.2025</w:t>
      </w:r>
    </w:p>
    <w:p w:rsidR="000F0471" w:rsidRPr="002A2D93" w:rsidRDefault="000F0471" w:rsidP="00551E69">
      <w:pPr>
        <w:pStyle w:val="Listparagraf"/>
        <w:spacing w:line="276" w:lineRule="auto"/>
        <w:ind w:left="1080"/>
        <w:jc w:val="both"/>
        <w:rPr>
          <w:rFonts w:ascii="Trebuchet MS" w:hAnsi="Trebuchet MS" w:cs="Trebuchet MS"/>
          <w:bCs/>
          <w:sz w:val="22"/>
          <w:szCs w:val="22"/>
          <w:lang w:val="ro-RO"/>
        </w:rPr>
      </w:pPr>
    </w:p>
    <w:p w:rsidR="000F0471" w:rsidRPr="0058554F" w:rsidRDefault="000F0471" w:rsidP="000F0471">
      <w:pPr>
        <w:pStyle w:val="Listparagraf"/>
        <w:numPr>
          <w:ilvl w:val="0"/>
          <w:numId w:val="28"/>
        </w:numPr>
        <w:spacing w:line="276" w:lineRule="auto"/>
        <w:jc w:val="both"/>
        <w:rPr>
          <w:rFonts w:ascii="Trebuchet MS" w:hAnsi="Trebuchet MS" w:cs="Trebuchet MS"/>
          <w:bCs/>
          <w:sz w:val="22"/>
          <w:szCs w:val="22"/>
          <w:lang w:val="ro-RO"/>
        </w:rPr>
      </w:pPr>
      <w:r w:rsidRPr="002A2D93">
        <w:rPr>
          <w:rFonts w:ascii="Trebuchet MS" w:hAnsi="Trebuchet MS" w:cs="Trebuchet MS"/>
          <w:bCs/>
          <w:sz w:val="22"/>
          <w:szCs w:val="22"/>
          <w:lang w:val="ro-RO"/>
        </w:rPr>
        <w:t xml:space="preserve">În data de </w:t>
      </w:r>
      <w:r w:rsidR="00551E69">
        <w:rPr>
          <w:rFonts w:ascii="Trebuchet MS" w:hAnsi="Trebuchet MS" w:cs="Trebuchet MS"/>
          <w:bCs/>
          <w:sz w:val="22"/>
          <w:szCs w:val="22"/>
          <w:u w:val="single"/>
          <w:lang w:val="ro-RO"/>
        </w:rPr>
        <w:t>0</w:t>
      </w:r>
      <w:r w:rsidR="00B97482">
        <w:rPr>
          <w:rFonts w:ascii="Trebuchet MS" w:hAnsi="Trebuchet MS" w:cs="Trebuchet MS"/>
          <w:bCs/>
          <w:sz w:val="22"/>
          <w:szCs w:val="22"/>
          <w:u w:val="single"/>
          <w:lang w:val="ro-RO"/>
        </w:rPr>
        <w:t>8</w:t>
      </w:r>
      <w:r w:rsidRPr="002A2D93">
        <w:rPr>
          <w:rFonts w:ascii="Trebuchet MS" w:hAnsi="Trebuchet MS" w:cs="Trebuchet MS"/>
          <w:bCs/>
          <w:sz w:val="22"/>
          <w:szCs w:val="22"/>
          <w:u w:val="single"/>
          <w:lang w:val="ro-RO"/>
        </w:rPr>
        <w:t>.0</w:t>
      </w:r>
      <w:r w:rsidR="00551E69">
        <w:rPr>
          <w:rFonts w:ascii="Trebuchet MS" w:hAnsi="Trebuchet MS" w:cs="Trebuchet MS"/>
          <w:bCs/>
          <w:sz w:val="22"/>
          <w:szCs w:val="22"/>
          <w:u w:val="single"/>
          <w:lang w:val="ro-RO"/>
        </w:rPr>
        <w:t>9</w:t>
      </w:r>
      <w:r w:rsidRPr="002A2D93">
        <w:rPr>
          <w:rFonts w:ascii="Trebuchet MS" w:hAnsi="Trebuchet MS" w:cs="Trebuchet MS"/>
          <w:bCs/>
          <w:sz w:val="22"/>
          <w:szCs w:val="22"/>
          <w:u w:val="single"/>
          <w:lang w:val="ro-RO"/>
        </w:rPr>
        <w:t>.2025 orele 1</w:t>
      </w:r>
      <w:r w:rsidR="0058554F">
        <w:rPr>
          <w:rFonts w:ascii="Trebuchet MS" w:hAnsi="Trebuchet MS" w:cs="Trebuchet MS"/>
          <w:bCs/>
          <w:sz w:val="22"/>
          <w:szCs w:val="22"/>
          <w:u w:val="single"/>
          <w:lang w:val="ro-RO"/>
        </w:rPr>
        <w:t>1</w:t>
      </w:r>
      <w:r w:rsidRPr="002A2D93">
        <w:rPr>
          <w:rFonts w:ascii="Trebuchet MS" w:hAnsi="Trebuchet MS" w:cs="Trebuchet MS"/>
          <w:bCs/>
          <w:sz w:val="22"/>
          <w:szCs w:val="22"/>
          <w:u w:val="single"/>
          <w:lang w:val="ro-RO"/>
        </w:rPr>
        <w:t>:</w:t>
      </w:r>
      <w:r w:rsidR="0058554F">
        <w:rPr>
          <w:rFonts w:ascii="Trebuchet MS" w:hAnsi="Trebuchet MS" w:cs="Trebuchet MS"/>
          <w:bCs/>
          <w:sz w:val="22"/>
          <w:szCs w:val="22"/>
          <w:u w:val="single"/>
          <w:lang w:val="ro-RO"/>
        </w:rPr>
        <w:t>0</w:t>
      </w:r>
      <w:r w:rsidRPr="002A2D93">
        <w:rPr>
          <w:rFonts w:ascii="Trebuchet MS" w:hAnsi="Trebuchet MS" w:cs="Trebuchet MS"/>
          <w:bCs/>
          <w:sz w:val="22"/>
          <w:szCs w:val="22"/>
          <w:u w:val="single"/>
          <w:lang w:val="ro-RO"/>
        </w:rPr>
        <w:t xml:space="preserve">0 va avea loc proba </w:t>
      </w:r>
      <w:r w:rsidR="00551E69">
        <w:rPr>
          <w:rFonts w:ascii="Trebuchet MS" w:hAnsi="Trebuchet MS" w:cs="Trebuchet MS"/>
          <w:bCs/>
          <w:sz w:val="22"/>
          <w:szCs w:val="22"/>
          <w:u w:val="single"/>
          <w:lang w:val="ro-RO"/>
        </w:rPr>
        <w:t>interviul</w:t>
      </w:r>
    </w:p>
    <w:p w:rsidR="0058554F" w:rsidRPr="0058554F" w:rsidRDefault="0058554F" w:rsidP="0058554F">
      <w:pPr>
        <w:pStyle w:val="Listparagraf"/>
        <w:rPr>
          <w:rFonts w:ascii="Trebuchet MS" w:hAnsi="Trebuchet MS" w:cs="Trebuchet MS"/>
          <w:bCs/>
          <w:sz w:val="22"/>
          <w:szCs w:val="22"/>
          <w:lang w:val="ro-RO"/>
        </w:rPr>
      </w:pPr>
    </w:p>
    <w:p w:rsidR="0058554F" w:rsidRPr="0058554F" w:rsidRDefault="0058554F" w:rsidP="0058554F">
      <w:pPr>
        <w:spacing w:line="276" w:lineRule="auto"/>
        <w:ind w:left="720"/>
        <w:jc w:val="both"/>
        <w:rPr>
          <w:bCs/>
          <w:lang w:val="ro-RO"/>
        </w:rPr>
      </w:pPr>
      <w:r>
        <w:rPr>
          <w:bCs/>
          <w:lang w:val="ro-RO"/>
        </w:rPr>
        <w:t>Solicitantul care a obținut cel mai mare punctaj la interviu este declarat admis în vederea ocupării funcției publice prin transfer la cerere.</w:t>
      </w:r>
    </w:p>
    <w:p w:rsidR="00551E69" w:rsidRDefault="00551E69" w:rsidP="002A2D93">
      <w:pPr>
        <w:tabs>
          <w:tab w:val="center" w:pos="4320"/>
          <w:tab w:val="right" w:pos="8640"/>
        </w:tabs>
        <w:spacing w:before="120" w:line="276" w:lineRule="auto"/>
        <w:ind w:left="720"/>
        <w:rPr>
          <w:rFonts w:cs="Arial"/>
          <w:b/>
          <w:u w:val="single"/>
        </w:rPr>
      </w:pPr>
    </w:p>
    <w:p w:rsidR="002A2D93" w:rsidRPr="002A2D93" w:rsidRDefault="002A2D93" w:rsidP="00D974B6">
      <w:pPr>
        <w:tabs>
          <w:tab w:val="center" w:pos="4320"/>
          <w:tab w:val="right" w:pos="8640"/>
        </w:tabs>
        <w:spacing w:before="120" w:line="276" w:lineRule="auto"/>
        <w:ind w:left="720"/>
        <w:jc w:val="both"/>
        <w:rPr>
          <w:rFonts w:cs="TrebuchetMS-Bold"/>
          <w:b/>
          <w:bCs/>
          <w:lang w:eastAsia="ro-RO"/>
        </w:rPr>
      </w:pPr>
      <w:r w:rsidRPr="002A2D93">
        <w:rPr>
          <w:rFonts w:cs="Arial"/>
          <w:b/>
          <w:u w:val="single"/>
        </w:rPr>
        <w:t>CONDI</w:t>
      </w:r>
      <w:r w:rsidRPr="002A2D93">
        <w:rPr>
          <w:rFonts w:cs="Tahoma"/>
          <w:b/>
          <w:u w:val="single"/>
        </w:rPr>
        <w:t>Ț</w:t>
      </w:r>
      <w:r w:rsidRPr="002A2D93">
        <w:rPr>
          <w:rFonts w:cs="Arial"/>
          <w:b/>
          <w:u w:val="single"/>
        </w:rPr>
        <w:t>II</w:t>
      </w:r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pentru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ocuparea</w:t>
      </w:r>
      <w:proofErr w:type="spellEnd"/>
      <w:r w:rsidRPr="002A2D93">
        <w:rPr>
          <w:rFonts w:cs="Arial"/>
          <w:b/>
        </w:rPr>
        <w:t xml:space="preserve">, </w:t>
      </w:r>
      <w:proofErr w:type="spellStart"/>
      <w:r w:rsidRPr="002A2D93">
        <w:rPr>
          <w:rFonts w:cs="Arial"/>
          <w:b/>
        </w:rPr>
        <w:t>prin</w:t>
      </w:r>
      <w:proofErr w:type="spellEnd"/>
      <w:r w:rsidRPr="002A2D93">
        <w:rPr>
          <w:rFonts w:cs="Arial"/>
          <w:b/>
        </w:rPr>
        <w:t xml:space="preserve"> transfer la </w:t>
      </w:r>
      <w:proofErr w:type="spellStart"/>
      <w:r w:rsidRPr="002A2D93">
        <w:rPr>
          <w:rFonts w:cs="Arial"/>
          <w:b/>
        </w:rPr>
        <w:t>cerere</w:t>
      </w:r>
      <w:proofErr w:type="spellEnd"/>
      <w:r w:rsidRPr="002A2D93">
        <w:rPr>
          <w:rFonts w:cs="Arial"/>
          <w:b/>
        </w:rPr>
        <w:t xml:space="preserve">, a </w:t>
      </w:r>
      <w:proofErr w:type="spellStart"/>
      <w:r w:rsidRPr="002A2D93">
        <w:rPr>
          <w:rFonts w:cs="Arial"/>
          <w:b/>
        </w:rPr>
        <w:t>funcției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publice</w:t>
      </w:r>
      <w:proofErr w:type="spellEnd"/>
      <w:r w:rsidRPr="002A2D93">
        <w:rPr>
          <w:rFonts w:cs="Arial"/>
          <w:b/>
        </w:rPr>
        <w:t xml:space="preserve"> </w:t>
      </w:r>
      <w:proofErr w:type="spellStart"/>
      <w:r w:rsidRPr="002A2D93">
        <w:rPr>
          <w:rFonts w:cs="Arial"/>
          <w:b/>
        </w:rPr>
        <w:t>vacante</w:t>
      </w:r>
      <w:proofErr w:type="spellEnd"/>
      <w:r w:rsidRPr="002A2D93">
        <w:rPr>
          <w:rFonts w:cs="Arial"/>
          <w:b/>
        </w:rPr>
        <w:t xml:space="preserve"> </w:t>
      </w:r>
      <w:r w:rsidRPr="002A2D93">
        <w:rPr>
          <w:rFonts w:cs="TrebuchetMS-Bold"/>
          <w:b/>
          <w:bCs/>
          <w:lang w:eastAsia="ro-RO"/>
        </w:rPr>
        <w:t xml:space="preserve">de </w:t>
      </w:r>
      <w:r w:rsidRPr="002A2D93">
        <w:rPr>
          <w:rFonts w:cs="Arial"/>
        </w:rPr>
        <w:t xml:space="preserve">inspector de </w:t>
      </w:r>
      <w:proofErr w:type="spellStart"/>
      <w:r w:rsidRPr="002A2D93">
        <w:rPr>
          <w:rFonts w:cs="Arial"/>
        </w:rPr>
        <w:t>muncă</w:t>
      </w:r>
      <w:proofErr w:type="spellEnd"/>
      <w:r w:rsidRPr="002A2D93">
        <w:rPr>
          <w:rFonts w:cs="Arial"/>
        </w:rPr>
        <w:t>,</w:t>
      </w:r>
      <w:r w:rsidRPr="002A2D93">
        <w:rPr>
          <w:rFonts w:cs="TrebuchetMS-Bold"/>
          <w:b/>
          <w:bCs/>
          <w:lang w:eastAsia="ro-RO"/>
        </w:rPr>
        <w:t xml:space="preserve"> </w:t>
      </w:r>
      <w:proofErr w:type="spellStart"/>
      <w:r w:rsidRPr="002A2D93">
        <w:rPr>
          <w:rFonts w:cs="TrebuchetMS-Bold"/>
          <w:b/>
          <w:bCs/>
          <w:lang w:eastAsia="ro-RO"/>
        </w:rPr>
        <w:t>clasa</w:t>
      </w:r>
      <w:proofErr w:type="spellEnd"/>
      <w:r w:rsidRPr="002A2D93">
        <w:rPr>
          <w:rFonts w:cs="TrebuchetMS-Bold"/>
          <w:b/>
          <w:bCs/>
          <w:lang w:eastAsia="ro-RO"/>
        </w:rPr>
        <w:t xml:space="preserve"> I, grad </w:t>
      </w:r>
      <w:proofErr w:type="spellStart"/>
      <w:r w:rsidRPr="002A2D93">
        <w:rPr>
          <w:rFonts w:cs="TrebuchetMS-Bold"/>
          <w:b/>
          <w:bCs/>
          <w:lang w:eastAsia="ro-RO"/>
        </w:rPr>
        <w:t>profesional</w:t>
      </w:r>
      <w:proofErr w:type="spellEnd"/>
      <w:r w:rsidRPr="002A2D93">
        <w:rPr>
          <w:rFonts w:cs="TrebuchetMS-Bold"/>
          <w:b/>
          <w:bCs/>
          <w:lang w:eastAsia="ro-RO"/>
        </w:rPr>
        <w:t xml:space="preserve"> </w:t>
      </w:r>
      <w:r w:rsidR="00D974B6">
        <w:rPr>
          <w:rFonts w:cs="TrebuchetMS-Bold"/>
          <w:b/>
          <w:bCs/>
          <w:lang w:eastAsia="ro-RO"/>
        </w:rPr>
        <w:t>superior</w:t>
      </w:r>
      <w:r w:rsidRPr="002A2D93">
        <w:rPr>
          <w:rFonts w:cs="TrebuchetMS-Bold"/>
          <w:b/>
          <w:bCs/>
          <w:lang w:eastAsia="ro-RO"/>
        </w:rPr>
        <w:t xml:space="preserve"> la </w:t>
      </w:r>
      <w:r w:rsidR="00E76D61" w:rsidRPr="002A2D93">
        <w:rPr>
          <w:rFonts w:cs="TrebuchetMS-Bold"/>
          <w:b/>
          <w:bCs/>
          <w:lang w:eastAsia="ro-RO"/>
        </w:rPr>
        <w:t xml:space="preserve">Compartimentul </w:t>
      </w:r>
      <w:r w:rsidR="00E76D61" w:rsidRPr="002A2D93">
        <w:rPr>
          <w:b/>
          <w:bCs/>
        </w:rPr>
        <w:t xml:space="preserve">Control, </w:t>
      </w:r>
      <w:proofErr w:type="spellStart"/>
      <w:r w:rsidR="00E76D61" w:rsidRPr="002A2D93">
        <w:rPr>
          <w:b/>
          <w:bCs/>
        </w:rPr>
        <w:t>Îndrumare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Angajați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și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Angajatori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în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Domeniul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Securității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și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Sănătății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în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Muncă</w:t>
      </w:r>
      <w:proofErr w:type="spellEnd"/>
      <w:r w:rsidR="00E76D61" w:rsidRPr="002A2D93">
        <w:rPr>
          <w:b/>
          <w:bCs/>
        </w:rPr>
        <w:t xml:space="preserve">, </w:t>
      </w:r>
      <w:proofErr w:type="spellStart"/>
      <w:r w:rsidR="00E76D61" w:rsidRPr="002A2D93">
        <w:rPr>
          <w:b/>
          <w:bCs/>
        </w:rPr>
        <w:t>Supravegherea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Pieței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și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Cercetare</w:t>
      </w:r>
      <w:proofErr w:type="spellEnd"/>
      <w:r w:rsidR="00E76D61" w:rsidRPr="002A2D93">
        <w:rPr>
          <w:b/>
          <w:bCs/>
        </w:rPr>
        <w:t>/</w:t>
      </w:r>
      <w:proofErr w:type="spellStart"/>
      <w:r w:rsidR="00E76D61" w:rsidRPr="002A2D93">
        <w:rPr>
          <w:b/>
          <w:bCs/>
        </w:rPr>
        <w:t>Avizare</w:t>
      </w:r>
      <w:proofErr w:type="spellEnd"/>
      <w:r w:rsidR="00E76D61" w:rsidRPr="002A2D93">
        <w:rPr>
          <w:b/>
          <w:bCs/>
        </w:rPr>
        <w:t xml:space="preserve"> </w:t>
      </w:r>
      <w:proofErr w:type="spellStart"/>
      <w:r w:rsidR="00E76D61" w:rsidRPr="002A2D93">
        <w:rPr>
          <w:b/>
          <w:bCs/>
        </w:rPr>
        <w:t>Evenimente</w:t>
      </w:r>
      <w:proofErr w:type="spellEnd"/>
      <w:r w:rsidR="00E76D61" w:rsidRPr="002A2D93">
        <w:rPr>
          <w:b/>
          <w:bCs/>
        </w:rPr>
        <w:t xml:space="preserve">, </w:t>
      </w:r>
      <w:proofErr w:type="spellStart"/>
      <w:r w:rsidR="00E76D61" w:rsidRPr="002A2D93">
        <w:rPr>
          <w:b/>
          <w:bCs/>
        </w:rPr>
        <w:t>Avize</w:t>
      </w:r>
      <w:proofErr w:type="spellEnd"/>
      <w:r w:rsidR="00E76D61" w:rsidRPr="002A2D93">
        <w:rPr>
          <w:b/>
          <w:bCs/>
        </w:rPr>
        <w:t>/</w:t>
      </w:r>
      <w:proofErr w:type="spellStart"/>
      <w:r w:rsidR="00E76D61" w:rsidRPr="002A2D93">
        <w:rPr>
          <w:b/>
          <w:bCs/>
        </w:rPr>
        <w:t>Autorizări</w:t>
      </w:r>
      <w:proofErr w:type="spellEnd"/>
      <w:r w:rsidR="00E76D61" w:rsidRPr="002A2D93">
        <w:rPr>
          <w:b/>
          <w:bCs/>
        </w:rPr>
        <w:t xml:space="preserve"> – </w:t>
      </w:r>
      <w:proofErr w:type="spellStart"/>
      <w:r w:rsidR="00E76D61" w:rsidRPr="002A2D93">
        <w:rPr>
          <w:b/>
          <w:bCs/>
        </w:rPr>
        <w:t>Deva</w:t>
      </w:r>
      <w:proofErr w:type="spellEnd"/>
      <w:r w:rsidRPr="002A2D93">
        <w:rPr>
          <w:rFonts w:cs="TrebuchetMS-Bold"/>
          <w:b/>
          <w:bCs/>
          <w:lang w:eastAsia="ro-RO"/>
        </w:rPr>
        <w:t>:</w:t>
      </w:r>
    </w:p>
    <w:p w:rsidR="002A2D93" w:rsidRPr="002A2D93" w:rsidRDefault="002A2D93" w:rsidP="002A2D93">
      <w:pPr>
        <w:widowControl w:val="0"/>
        <w:autoSpaceDE w:val="0"/>
        <w:autoSpaceDN w:val="0"/>
        <w:adjustRightInd w:val="0"/>
        <w:spacing w:line="276" w:lineRule="auto"/>
        <w:rPr>
          <w:rFonts w:cs="TrebuchetMS-Bold"/>
          <w:b/>
          <w:bCs/>
          <w:lang w:eastAsia="ro-RO"/>
        </w:rPr>
      </w:pPr>
    </w:p>
    <w:p w:rsidR="00912EB3" w:rsidRPr="00912EB3" w:rsidRDefault="00912EB3" w:rsidP="00912EB3">
      <w:pPr>
        <w:pStyle w:val="Listparagraf"/>
        <w:numPr>
          <w:ilvl w:val="0"/>
          <w:numId w:val="34"/>
        </w:numPr>
        <w:tabs>
          <w:tab w:val="left" w:pos="284"/>
        </w:tabs>
        <w:ind w:right="-23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912EB3">
        <w:rPr>
          <w:rFonts w:ascii="Trebuchet MS" w:hAnsi="Trebuchet MS" w:cs="Arial"/>
          <w:sz w:val="22"/>
          <w:szCs w:val="22"/>
        </w:rPr>
        <w:t>studii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universitare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licenţă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absolvite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diplomă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licenţă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sau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echivalentă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(art.386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lit.a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din OUG nr.57/2019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privind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Codul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administrativ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completate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domeniile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sau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specializările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necesare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exercitării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funcţiei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publice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în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cauză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prin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raportare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dispoziţiile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art.16 alin.4 din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Legea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nr.108/1999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privind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înfiinţarea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şi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organizarea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Inspecţiei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Muncii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în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domeniile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fundamentale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ştiinţe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inginereşti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ştiinţe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şi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silvice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ştiinţe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juridice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ştiinţe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economice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sau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în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specializările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sociologie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psihologie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administraţie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publică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medicină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şi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ştiinţe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politice</w:t>
      </w:r>
      <w:proofErr w:type="spellEnd"/>
      <w:r w:rsidRPr="00912EB3">
        <w:rPr>
          <w:rFonts w:ascii="Trebuchet MS" w:hAnsi="Trebuchet MS" w:cs="Arial"/>
          <w:sz w:val="22"/>
          <w:szCs w:val="22"/>
        </w:rPr>
        <w:t>;</w:t>
      </w:r>
    </w:p>
    <w:p w:rsidR="00912EB3" w:rsidRPr="00912EB3" w:rsidRDefault="00912EB3" w:rsidP="00912EB3">
      <w:pPr>
        <w:pStyle w:val="Listparagraf"/>
        <w:numPr>
          <w:ilvl w:val="0"/>
          <w:numId w:val="34"/>
        </w:numPr>
        <w:tabs>
          <w:tab w:val="left" w:pos="284"/>
        </w:tabs>
        <w:ind w:right="-23"/>
        <w:jc w:val="both"/>
        <w:rPr>
          <w:rFonts w:ascii="Trebuchet MS" w:hAnsi="Trebuchet MS" w:cs="Arial"/>
          <w:sz w:val="22"/>
          <w:szCs w:val="22"/>
        </w:rPr>
      </w:pPr>
      <w:r w:rsidRPr="00912EB3">
        <w:rPr>
          <w:rFonts w:ascii="Trebuchet MS" w:hAnsi="Trebuchet MS" w:cs="Arial"/>
          <w:sz w:val="22"/>
          <w:szCs w:val="22"/>
        </w:rPr>
        <w:t xml:space="preserve">minimum 7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ani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vechime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în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specialitatea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studiilor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necesare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exercitării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funcţi</w:t>
      </w:r>
      <w:r>
        <w:rPr>
          <w:rFonts w:ascii="Trebuchet MS" w:hAnsi="Trebuchet MS" w:cs="Arial"/>
          <w:sz w:val="22"/>
          <w:szCs w:val="22"/>
        </w:rPr>
        <w:t>ei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publice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de inspector de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muncă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, grad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profesional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superior;</w:t>
      </w:r>
    </w:p>
    <w:p w:rsidR="002B2D67" w:rsidRPr="00191452" w:rsidRDefault="002B2D67" w:rsidP="0019145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2B2D67" w:rsidRDefault="002B2D67" w:rsidP="002A2D93">
      <w:pPr>
        <w:pStyle w:val="Listparagraf"/>
        <w:widowControl w:val="0"/>
        <w:autoSpaceDE w:val="0"/>
        <w:autoSpaceDN w:val="0"/>
        <w:adjustRightInd w:val="0"/>
        <w:spacing w:line="276" w:lineRule="auto"/>
        <w:ind w:left="1004"/>
        <w:jc w:val="both"/>
        <w:rPr>
          <w:rFonts w:ascii="Trebuchet MS" w:hAnsi="Trebuchet MS" w:cs="Arial"/>
          <w:b/>
          <w:sz w:val="22"/>
          <w:szCs w:val="22"/>
        </w:rPr>
      </w:pPr>
    </w:p>
    <w:p w:rsidR="00D3525C" w:rsidRDefault="00D3525C" w:rsidP="002A2D93">
      <w:pPr>
        <w:pStyle w:val="Listparagraf"/>
        <w:widowControl w:val="0"/>
        <w:autoSpaceDE w:val="0"/>
        <w:autoSpaceDN w:val="0"/>
        <w:adjustRightInd w:val="0"/>
        <w:spacing w:line="276" w:lineRule="auto"/>
        <w:ind w:left="1004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:rsidR="002A2D93" w:rsidRPr="0014277E" w:rsidRDefault="002A2D93" w:rsidP="002A2D93">
      <w:pPr>
        <w:pStyle w:val="Listparagraf"/>
        <w:widowControl w:val="0"/>
        <w:autoSpaceDE w:val="0"/>
        <w:autoSpaceDN w:val="0"/>
        <w:adjustRightInd w:val="0"/>
        <w:spacing w:line="276" w:lineRule="auto"/>
        <w:ind w:left="1004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proofErr w:type="spellStart"/>
      <w:r w:rsidRPr="0014277E">
        <w:rPr>
          <w:rFonts w:ascii="Trebuchet MS" w:hAnsi="Trebuchet MS" w:cs="Arial"/>
          <w:b/>
          <w:sz w:val="22"/>
          <w:szCs w:val="22"/>
          <w:u w:val="single"/>
        </w:rPr>
        <w:lastRenderedPageBreak/>
        <w:t>Competențe</w:t>
      </w:r>
      <w:proofErr w:type="spellEnd"/>
      <w:r w:rsidRPr="001427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proofErr w:type="spellStart"/>
      <w:r w:rsidRPr="0014277E">
        <w:rPr>
          <w:rFonts w:ascii="Trebuchet MS" w:hAnsi="Trebuchet MS" w:cs="Arial"/>
          <w:b/>
          <w:sz w:val="22"/>
          <w:szCs w:val="22"/>
          <w:u w:val="single"/>
        </w:rPr>
        <w:t>specifice</w:t>
      </w:r>
      <w:proofErr w:type="spellEnd"/>
      <w:r w:rsidRPr="0014277E">
        <w:rPr>
          <w:rFonts w:ascii="Trebuchet MS" w:hAnsi="Trebuchet MS" w:cs="Arial"/>
          <w:b/>
          <w:sz w:val="22"/>
          <w:szCs w:val="22"/>
          <w:u w:val="single"/>
        </w:rPr>
        <w:t>:</w:t>
      </w:r>
    </w:p>
    <w:p w:rsidR="002A2D93" w:rsidRPr="00912EB3" w:rsidRDefault="002A2D93" w:rsidP="002A2D93">
      <w:pPr>
        <w:pStyle w:val="Listparagraf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004" w:hanging="284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proofErr w:type="gramStart"/>
      <w:r w:rsidRPr="00912EB3">
        <w:rPr>
          <w:rFonts w:ascii="Trebuchet MS" w:hAnsi="Trebuchet MS" w:cs="Arial"/>
          <w:sz w:val="22"/>
          <w:szCs w:val="22"/>
        </w:rPr>
        <w:t>competențe</w:t>
      </w:r>
      <w:proofErr w:type="spellEnd"/>
      <w:proofErr w:type="gram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digitale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competența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specifică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de a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utiliza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aplicații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tip Office –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nivel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12EB3">
        <w:rPr>
          <w:rFonts w:ascii="Trebuchet MS" w:hAnsi="Trebuchet MS" w:cs="Arial"/>
          <w:sz w:val="22"/>
          <w:szCs w:val="22"/>
        </w:rPr>
        <w:t>utilizator</w:t>
      </w:r>
      <w:proofErr w:type="spellEnd"/>
      <w:r w:rsidRPr="00912EB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1452">
        <w:rPr>
          <w:rFonts w:ascii="Trebuchet MS" w:hAnsi="Trebuchet MS" w:cs="Arial"/>
          <w:sz w:val="22"/>
          <w:szCs w:val="22"/>
        </w:rPr>
        <w:t>mediu</w:t>
      </w:r>
      <w:proofErr w:type="spellEnd"/>
      <w:r w:rsidRPr="00912EB3">
        <w:rPr>
          <w:rFonts w:ascii="Trebuchet MS" w:hAnsi="Trebuchet MS" w:cs="Arial"/>
          <w:sz w:val="22"/>
          <w:szCs w:val="22"/>
        </w:rPr>
        <w:t>.</w:t>
      </w:r>
    </w:p>
    <w:p w:rsidR="002A2D93" w:rsidRPr="00912EB3" w:rsidRDefault="002A2D93" w:rsidP="0035218B">
      <w:pPr>
        <w:spacing w:before="120" w:line="276" w:lineRule="auto"/>
        <w:ind w:left="1004"/>
        <w:jc w:val="both"/>
        <w:rPr>
          <w:rFonts w:cs="Arial"/>
        </w:rPr>
      </w:pPr>
      <w:proofErr w:type="spellStart"/>
      <w:r w:rsidRPr="0035218B">
        <w:rPr>
          <w:rFonts w:cs="Arial"/>
          <w:b/>
        </w:rPr>
        <w:t>Verificarea</w:t>
      </w:r>
      <w:proofErr w:type="spellEnd"/>
      <w:r w:rsidRPr="0035218B">
        <w:rPr>
          <w:rFonts w:cs="Arial"/>
          <w:b/>
        </w:rPr>
        <w:t xml:space="preserve"> </w:t>
      </w:r>
      <w:proofErr w:type="spellStart"/>
      <w:r w:rsidRPr="0035218B">
        <w:rPr>
          <w:rFonts w:cs="Arial"/>
          <w:b/>
        </w:rPr>
        <w:t>competențelor</w:t>
      </w:r>
      <w:proofErr w:type="spellEnd"/>
      <w:r w:rsidRPr="0035218B">
        <w:rPr>
          <w:rFonts w:cs="Arial"/>
          <w:b/>
        </w:rPr>
        <w:t xml:space="preserve"> </w:t>
      </w:r>
      <w:proofErr w:type="spellStart"/>
      <w:r w:rsidRPr="0035218B">
        <w:rPr>
          <w:rFonts w:cs="Arial"/>
          <w:b/>
        </w:rPr>
        <w:t>digitale</w:t>
      </w:r>
      <w:proofErr w:type="spellEnd"/>
      <w:r w:rsidRPr="0035218B">
        <w:rPr>
          <w:rFonts w:cs="Arial"/>
          <w:b/>
        </w:rPr>
        <w:t xml:space="preserve"> se face </w:t>
      </w:r>
      <w:proofErr w:type="spellStart"/>
      <w:r w:rsidRPr="0035218B">
        <w:rPr>
          <w:rFonts w:cs="Arial"/>
          <w:b/>
        </w:rPr>
        <w:t>prin</w:t>
      </w:r>
      <w:proofErr w:type="spellEnd"/>
      <w:r w:rsidRPr="0035218B">
        <w:rPr>
          <w:rFonts w:cs="Arial"/>
          <w:b/>
        </w:rPr>
        <w:t xml:space="preserve"> document </w:t>
      </w:r>
      <w:proofErr w:type="spellStart"/>
      <w:r w:rsidRPr="0035218B">
        <w:rPr>
          <w:rFonts w:cs="Arial"/>
          <w:b/>
        </w:rPr>
        <w:t>sau</w:t>
      </w:r>
      <w:proofErr w:type="spellEnd"/>
      <w:r w:rsidRPr="0035218B">
        <w:rPr>
          <w:rFonts w:cs="Arial"/>
          <w:b/>
        </w:rPr>
        <w:t xml:space="preserve"> </w:t>
      </w:r>
      <w:proofErr w:type="spellStart"/>
      <w:r w:rsidRPr="0035218B">
        <w:rPr>
          <w:rFonts w:cs="Arial"/>
          <w:b/>
        </w:rPr>
        <w:t>documente</w:t>
      </w:r>
      <w:proofErr w:type="spellEnd"/>
      <w:r w:rsidRPr="0035218B">
        <w:rPr>
          <w:rFonts w:cs="Arial"/>
          <w:b/>
        </w:rPr>
        <w:t xml:space="preserve"> </w:t>
      </w:r>
      <w:proofErr w:type="spellStart"/>
      <w:proofErr w:type="gramStart"/>
      <w:r w:rsidRPr="0035218B">
        <w:rPr>
          <w:rFonts w:cs="Arial"/>
          <w:b/>
        </w:rPr>
        <w:t>ce</w:t>
      </w:r>
      <w:proofErr w:type="spellEnd"/>
      <w:proofErr w:type="gramEnd"/>
      <w:r w:rsidRPr="0035218B">
        <w:rPr>
          <w:rFonts w:cs="Arial"/>
          <w:b/>
        </w:rPr>
        <w:t xml:space="preserve"> </w:t>
      </w:r>
      <w:proofErr w:type="spellStart"/>
      <w:r w:rsidRPr="0035218B">
        <w:rPr>
          <w:rFonts w:cs="Arial"/>
          <w:b/>
        </w:rPr>
        <w:t>atestă</w:t>
      </w:r>
      <w:proofErr w:type="spellEnd"/>
      <w:r w:rsidRPr="0035218B">
        <w:rPr>
          <w:rFonts w:cs="Arial"/>
          <w:b/>
        </w:rPr>
        <w:t xml:space="preserve"> </w:t>
      </w:r>
      <w:proofErr w:type="spellStart"/>
      <w:r w:rsidRPr="0035218B">
        <w:rPr>
          <w:rFonts w:cs="Arial"/>
          <w:b/>
        </w:rPr>
        <w:t>competența</w:t>
      </w:r>
      <w:proofErr w:type="spellEnd"/>
      <w:r w:rsidRPr="0035218B">
        <w:rPr>
          <w:rFonts w:cs="Arial"/>
          <w:b/>
        </w:rPr>
        <w:t xml:space="preserve"> </w:t>
      </w:r>
      <w:proofErr w:type="spellStart"/>
      <w:r w:rsidRPr="0035218B">
        <w:rPr>
          <w:rFonts w:cs="Arial"/>
          <w:b/>
        </w:rPr>
        <w:t>specifică</w:t>
      </w:r>
      <w:proofErr w:type="spellEnd"/>
      <w:r w:rsidRPr="00912EB3">
        <w:rPr>
          <w:rFonts w:cs="Arial"/>
        </w:rPr>
        <w:t>.</w:t>
      </w:r>
    </w:p>
    <w:p w:rsidR="004A77BB" w:rsidRPr="002A2D93" w:rsidRDefault="004A77BB" w:rsidP="002A2D93">
      <w:pPr>
        <w:spacing w:line="276" w:lineRule="auto"/>
        <w:ind w:left="720"/>
        <w:jc w:val="both"/>
        <w:rPr>
          <w:rFonts w:cs="Times New Roman"/>
          <w:lang w:val="fr-FR"/>
        </w:rPr>
      </w:pPr>
    </w:p>
    <w:p w:rsidR="00267BAA" w:rsidRPr="002B2D67" w:rsidRDefault="00267BAA" w:rsidP="002B2D67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fr-FR"/>
        </w:rPr>
      </w:pPr>
    </w:p>
    <w:p w:rsidR="0079132F" w:rsidRPr="00D3525C" w:rsidRDefault="004E4933" w:rsidP="00D3525C">
      <w:pPr>
        <w:widowControl w:val="0"/>
        <w:tabs>
          <w:tab w:val="left" w:pos="1560"/>
        </w:tabs>
        <w:spacing w:after="60" w:line="276" w:lineRule="auto"/>
        <w:ind w:left="720"/>
        <w:jc w:val="both"/>
        <w:rPr>
          <w:b/>
          <w:bCs/>
          <w:u w:val="single"/>
          <w:lang w:val="ro-RO"/>
        </w:rPr>
      </w:pPr>
      <w:r w:rsidRPr="002A2D93">
        <w:rPr>
          <w:b/>
          <w:bCs/>
          <w:u w:val="single"/>
          <w:lang w:val="ro-RO"/>
        </w:rPr>
        <w:t xml:space="preserve">BIBLIOGRAFIE ȘI TEMATICĂ </w:t>
      </w:r>
      <w:r w:rsidR="00267BAA" w:rsidRPr="002A2D93">
        <w:rPr>
          <w:rFonts w:cs="Times New Roman"/>
          <w:b/>
          <w:bCs/>
          <w:lang w:val="ro-RO"/>
        </w:rPr>
        <w:tab/>
      </w:r>
      <w:r w:rsidR="00267BAA" w:rsidRPr="002A2D93">
        <w:rPr>
          <w:rFonts w:cs="Times New Roman"/>
          <w:b/>
          <w:bCs/>
          <w:lang w:val="ro-RO"/>
        </w:rPr>
        <w:tab/>
      </w:r>
      <w:r w:rsidR="00267BAA" w:rsidRPr="002A2D93">
        <w:rPr>
          <w:rFonts w:cs="Times New Roman"/>
          <w:b/>
          <w:bCs/>
          <w:lang w:val="ro-RO"/>
        </w:rPr>
        <w:tab/>
      </w:r>
    </w:p>
    <w:p w:rsidR="00D612BA" w:rsidRPr="00D3525C" w:rsidRDefault="00204DB9" w:rsidP="00D3525C">
      <w:pPr>
        <w:widowControl w:val="0"/>
        <w:tabs>
          <w:tab w:val="left" w:pos="1560"/>
        </w:tabs>
        <w:spacing w:after="60" w:line="276" w:lineRule="auto"/>
        <w:ind w:left="720"/>
        <w:jc w:val="both"/>
        <w:rPr>
          <w:b/>
          <w:bCs/>
        </w:rPr>
      </w:pPr>
      <w:r w:rsidRPr="002A2D93">
        <w:rPr>
          <w:rFonts w:cs="Times New Roman"/>
          <w:b/>
        </w:rPr>
        <w:t xml:space="preserve">Inspector de </w:t>
      </w:r>
      <w:proofErr w:type="spellStart"/>
      <w:r w:rsidRPr="002A2D93">
        <w:rPr>
          <w:rFonts w:cs="Times New Roman"/>
          <w:b/>
        </w:rPr>
        <w:t>muncă</w:t>
      </w:r>
      <w:proofErr w:type="spellEnd"/>
      <w:r w:rsidR="00D612BA" w:rsidRPr="002A2D93">
        <w:rPr>
          <w:rFonts w:cs="Times New Roman"/>
          <w:b/>
        </w:rPr>
        <w:t xml:space="preserve"> </w:t>
      </w:r>
      <w:proofErr w:type="spellStart"/>
      <w:r w:rsidR="00D612BA" w:rsidRPr="002A2D93">
        <w:rPr>
          <w:rFonts w:cs="Times New Roman"/>
          <w:b/>
        </w:rPr>
        <w:t>cls</w:t>
      </w:r>
      <w:proofErr w:type="spellEnd"/>
      <w:r w:rsidR="00D612BA" w:rsidRPr="002A2D93">
        <w:rPr>
          <w:rFonts w:cs="Times New Roman"/>
          <w:b/>
        </w:rPr>
        <w:t xml:space="preserve"> I, grad </w:t>
      </w:r>
      <w:proofErr w:type="spellStart"/>
      <w:r w:rsidR="00D612BA" w:rsidRPr="002A2D93">
        <w:rPr>
          <w:rFonts w:cs="Times New Roman"/>
          <w:b/>
        </w:rPr>
        <w:t>profesional</w:t>
      </w:r>
      <w:proofErr w:type="spellEnd"/>
      <w:r w:rsidR="00D612BA" w:rsidRPr="002A2D93">
        <w:rPr>
          <w:rFonts w:cs="Times New Roman"/>
          <w:b/>
        </w:rPr>
        <w:t xml:space="preserve"> </w:t>
      </w:r>
      <w:r w:rsidR="0035218B">
        <w:rPr>
          <w:rFonts w:cs="Times New Roman"/>
          <w:b/>
        </w:rPr>
        <w:t>superior</w:t>
      </w:r>
      <w:r w:rsidR="00D612BA" w:rsidRPr="002A2D93">
        <w:rPr>
          <w:rFonts w:cs="Times New Roman"/>
          <w:b/>
        </w:rPr>
        <w:t xml:space="preserve"> – </w:t>
      </w:r>
      <w:r w:rsidRPr="002A2D93">
        <w:rPr>
          <w:b/>
          <w:bCs/>
        </w:rPr>
        <w:t xml:space="preserve">Control, </w:t>
      </w:r>
      <w:proofErr w:type="spellStart"/>
      <w:r w:rsidRPr="002A2D93">
        <w:rPr>
          <w:b/>
          <w:bCs/>
        </w:rPr>
        <w:t>Îndrumare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Angajați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și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Angajatori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în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Domeniul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Securității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și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Sănătății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în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Muncă</w:t>
      </w:r>
      <w:proofErr w:type="spellEnd"/>
      <w:r w:rsidRPr="002A2D93">
        <w:rPr>
          <w:b/>
          <w:bCs/>
        </w:rPr>
        <w:t xml:space="preserve">, </w:t>
      </w:r>
      <w:proofErr w:type="spellStart"/>
      <w:r w:rsidRPr="002A2D93">
        <w:rPr>
          <w:b/>
          <w:bCs/>
        </w:rPr>
        <w:t>Supravegherea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Pieței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și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Cercetare</w:t>
      </w:r>
      <w:proofErr w:type="spellEnd"/>
      <w:r w:rsidRPr="002A2D93">
        <w:rPr>
          <w:b/>
          <w:bCs/>
        </w:rPr>
        <w:t>/</w:t>
      </w:r>
      <w:proofErr w:type="spellStart"/>
      <w:r w:rsidRPr="002A2D93">
        <w:rPr>
          <w:b/>
          <w:bCs/>
        </w:rPr>
        <w:t>Avizare</w:t>
      </w:r>
      <w:proofErr w:type="spellEnd"/>
      <w:r w:rsidRPr="002A2D93">
        <w:rPr>
          <w:b/>
          <w:bCs/>
        </w:rPr>
        <w:t xml:space="preserve"> </w:t>
      </w:r>
      <w:proofErr w:type="spellStart"/>
      <w:r w:rsidRPr="002A2D93">
        <w:rPr>
          <w:b/>
          <w:bCs/>
        </w:rPr>
        <w:t>Evenimente</w:t>
      </w:r>
      <w:proofErr w:type="spellEnd"/>
      <w:r w:rsidRPr="002A2D93">
        <w:rPr>
          <w:b/>
          <w:bCs/>
        </w:rPr>
        <w:t xml:space="preserve">, </w:t>
      </w:r>
      <w:proofErr w:type="spellStart"/>
      <w:r w:rsidRPr="002A2D93">
        <w:rPr>
          <w:b/>
          <w:bCs/>
        </w:rPr>
        <w:t>Avize</w:t>
      </w:r>
      <w:proofErr w:type="spellEnd"/>
      <w:r w:rsidRPr="002A2D93">
        <w:rPr>
          <w:b/>
          <w:bCs/>
        </w:rPr>
        <w:t>/</w:t>
      </w:r>
      <w:proofErr w:type="spellStart"/>
      <w:r w:rsidRPr="002A2D93">
        <w:rPr>
          <w:b/>
          <w:bCs/>
        </w:rPr>
        <w:t>Autorizări</w:t>
      </w:r>
      <w:proofErr w:type="spellEnd"/>
      <w:r w:rsidRPr="002A2D93">
        <w:rPr>
          <w:b/>
          <w:bCs/>
        </w:rPr>
        <w:t xml:space="preserve"> – </w:t>
      </w:r>
      <w:proofErr w:type="spellStart"/>
      <w:r w:rsidRPr="002A2D93">
        <w:rPr>
          <w:b/>
          <w:bCs/>
        </w:rPr>
        <w:t>Deva</w:t>
      </w:r>
      <w:proofErr w:type="spellEnd"/>
    </w:p>
    <w:p w:rsidR="00D612BA" w:rsidRPr="002A2D93" w:rsidRDefault="00D612BA" w:rsidP="002A2D93">
      <w:pPr>
        <w:spacing w:line="276" w:lineRule="auto"/>
        <w:jc w:val="both"/>
        <w:rPr>
          <w:rFonts w:cs="Times New Roman"/>
          <w:b/>
          <w:bCs/>
          <w:lang w:val="ro-RO"/>
        </w:rPr>
      </w:pPr>
      <w:r w:rsidRPr="002A2D93">
        <w:rPr>
          <w:rFonts w:cs="Times New Roman"/>
          <w:b/>
          <w:bCs/>
          <w:lang w:val="ro-RO"/>
        </w:rPr>
        <w:tab/>
      </w:r>
      <w:r w:rsidRPr="002A2D93">
        <w:rPr>
          <w:rFonts w:cs="Times New Roman"/>
          <w:b/>
          <w:bCs/>
          <w:lang w:val="ro-RO"/>
        </w:rPr>
        <w:tab/>
      </w:r>
    </w:p>
    <w:tbl>
      <w:tblPr>
        <w:tblStyle w:val="GrilTabel"/>
        <w:tblW w:w="0" w:type="auto"/>
        <w:tblInd w:w="738" w:type="dxa"/>
        <w:tblLook w:val="04A0"/>
      </w:tblPr>
      <w:tblGrid>
        <w:gridCol w:w="591"/>
        <w:gridCol w:w="4935"/>
        <w:gridCol w:w="4725"/>
      </w:tblGrid>
      <w:tr w:rsidR="00D612BA" w:rsidRPr="002A2D93" w:rsidTr="0080537A">
        <w:tc>
          <w:tcPr>
            <w:tcW w:w="591" w:type="dxa"/>
          </w:tcPr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 w:rsidRPr="002A2D93">
              <w:rPr>
                <w:rFonts w:cs="Times New Roman"/>
                <w:b/>
                <w:bCs/>
                <w:lang w:val="ro-RO"/>
              </w:rPr>
              <w:t>Nr. crt.</w:t>
            </w:r>
          </w:p>
        </w:tc>
        <w:tc>
          <w:tcPr>
            <w:tcW w:w="4935" w:type="dxa"/>
          </w:tcPr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 w:rsidRPr="002A2D93">
              <w:rPr>
                <w:rFonts w:cs="Times New Roman"/>
                <w:b/>
                <w:bCs/>
                <w:lang w:val="ro-RO"/>
              </w:rPr>
              <w:t>BIBLIOGRAFIA</w:t>
            </w:r>
          </w:p>
        </w:tc>
        <w:tc>
          <w:tcPr>
            <w:tcW w:w="4725" w:type="dxa"/>
          </w:tcPr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 w:rsidRPr="002A2D93">
              <w:rPr>
                <w:rFonts w:cs="Times New Roman"/>
                <w:b/>
                <w:bCs/>
                <w:lang w:val="ro-RO"/>
              </w:rPr>
              <w:t>TEMATICA</w:t>
            </w:r>
          </w:p>
        </w:tc>
      </w:tr>
      <w:tr w:rsidR="00D612BA" w:rsidRPr="002A2D93" w:rsidTr="0080537A">
        <w:tc>
          <w:tcPr>
            <w:tcW w:w="591" w:type="dxa"/>
          </w:tcPr>
          <w:p w:rsidR="00D612BA" w:rsidRPr="002A2D93" w:rsidRDefault="000B13F9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 w:rsidRPr="002A2D93">
              <w:rPr>
                <w:rFonts w:cs="Times New Roman"/>
                <w:b/>
                <w:bCs/>
                <w:lang w:val="ro-RO"/>
              </w:rPr>
              <w:t>1.</w:t>
            </w:r>
          </w:p>
        </w:tc>
        <w:tc>
          <w:tcPr>
            <w:tcW w:w="4935" w:type="dxa"/>
          </w:tcPr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proofErr w:type="spellStart"/>
            <w:r w:rsidRPr="002A2D93">
              <w:t>Constituţia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României</w:t>
            </w:r>
            <w:proofErr w:type="spellEnd"/>
            <w:r w:rsidRPr="002A2D93">
              <w:t xml:space="preserve">, </w:t>
            </w:r>
            <w:proofErr w:type="spellStart"/>
            <w:r w:rsidRPr="002A2D93">
              <w:t>republicată</w:t>
            </w:r>
            <w:proofErr w:type="spellEnd"/>
          </w:p>
        </w:tc>
        <w:tc>
          <w:tcPr>
            <w:tcW w:w="4725" w:type="dxa"/>
          </w:tcPr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proofErr w:type="spellStart"/>
            <w:r w:rsidRPr="002A2D93">
              <w:rPr>
                <w:rFonts w:cs="Arial"/>
              </w:rPr>
              <w:t>Drepturile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libertatile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fundamentale</w:t>
            </w:r>
            <w:proofErr w:type="spellEnd"/>
          </w:p>
        </w:tc>
      </w:tr>
      <w:tr w:rsidR="00D612BA" w:rsidRPr="002A2D93" w:rsidTr="0080537A">
        <w:tc>
          <w:tcPr>
            <w:tcW w:w="591" w:type="dxa"/>
          </w:tcPr>
          <w:p w:rsidR="00D612BA" w:rsidRPr="002A2D93" w:rsidRDefault="000B13F9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 w:rsidRPr="002A2D93">
              <w:rPr>
                <w:rFonts w:cs="Times New Roman"/>
                <w:b/>
                <w:bCs/>
                <w:lang w:val="ro-RO"/>
              </w:rPr>
              <w:t>2.</w:t>
            </w:r>
          </w:p>
        </w:tc>
        <w:tc>
          <w:tcPr>
            <w:tcW w:w="4935" w:type="dxa"/>
          </w:tcPr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proofErr w:type="spellStart"/>
            <w:r w:rsidRPr="002A2D93">
              <w:t>Ordonanţa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Guvernului</w:t>
            </w:r>
            <w:proofErr w:type="spellEnd"/>
            <w:r w:rsidRPr="002A2D93">
              <w:t xml:space="preserve"> nr. 137/2000 </w:t>
            </w:r>
            <w:proofErr w:type="spellStart"/>
            <w:r w:rsidRPr="002A2D93">
              <w:t>privind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prevenirea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şi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sancţionarea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tuturor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formelor</w:t>
            </w:r>
            <w:proofErr w:type="spellEnd"/>
            <w:r w:rsidRPr="002A2D93">
              <w:t xml:space="preserve"> de </w:t>
            </w:r>
            <w:proofErr w:type="spellStart"/>
            <w:r w:rsidRPr="002A2D93">
              <w:t>discriminare</w:t>
            </w:r>
            <w:proofErr w:type="spellEnd"/>
            <w:r w:rsidRPr="002A2D93">
              <w:t xml:space="preserve">, </w:t>
            </w:r>
            <w:proofErr w:type="spellStart"/>
            <w:r w:rsidRPr="002A2D93">
              <w:t>republicată</w:t>
            </w:r>
            <w:proofErr w:type="spellEnd"/>
            <w:r w:rsidRPr="002A2D93">
              <w:t xml:space="preserve">, cu </w:t>
            </w:r>
            <w:proofErr w:type="spellStart"/>
            <w:r w:rsidRPr="002A2D93">
              <w:t>modificările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şi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completările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ulterioare</w:t>
            </w:r>
            <w:proofErr w:type="spellEnd"/>
          </w:p>
        </w:tc>
        <w:tc>
          <w:tcPr>
            <w:tcW w:w="4725" w:type="dxa"/>
          </w:tcPr>
          <w:p w:rsidR="00D612BA" w:rsidRPr="002A2D93" w:rsidRDefault="00D612BA" w:rsidP="002A2D93">
            <w:p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2A2D93">
              <w:rPr>
                <w:rFonts w:cs="Arial"/>
              </w:rPr>
              <w:t>Egalitatea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şanse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tratament</w:t>
            </w:r>
            <w:proofErr w:type="spellEnd"/>
            <w:r w:rsidRPr="002A2D93">
              <w:rPr>
                <w:rFonts w:cs="Arial"/>
              </w:rPr>
              <w:t xml:space="preserve">. </w:t>
            </w:r>
            <w:proofErr w:type="spellStart"/>
            <w:r w:rsidRPr="002A2D93">
              <w:rPr>
                <w:rFonts w:cs="Arial"/>
              </w:rPr>
              <w:t>Definiţii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această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materie</w:t>
            </w:r>
            <w:proofErr w:type="spellEnd"/>
            <w:r w:rsidRPr="002A2D93">
              <w:rPr>
                <w:rFonts w:cs="Arial"/>
              </w:rPr>
              <w:t xml:space="preserve">. </w:t>
            </w:r>
            <w:proofErr w:type="spellStart"/>
            <w:r w:rsidRPr="002A2D93">
              <w:rPr>
                <w:rFonts w:cs="Arial"/>
              </w:rPr>
              <w:t>Egalitatea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şanse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tratament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între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femei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bărbaţi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domeniul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muncii</w:t>
            </w:r>
            <w:proofErr w:type="spellEnd"/>
            <w:r w:rsidRPr="002A2D93">
              <w:rPr>
                <w:rFonts w:cs="Arial"/>
              </w:rPr>
              <w:t xml:space="preserve">. </w:t>
            </w:r>
            <w:proofErr w:type="spellStart"/>
            <w:r w:rsidRPr="002A2D93">
              <w:rPr>
                <w:rFonts w:cs="Arial"/>
              </w:rPr>
              <w:t>Egalitatea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şanse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între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femei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bărbaţi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ceea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ce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priveşte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participarea</w:t>
            </w:r>
            <w:proofErr w:type="spellEnd"/>
            <w:r w:rsidRPr="002A2D93">
              <w:rPr>
                <w:rFonts w:cs="Arial"/>
              </w:rPr>
              <w:t xml:space="preserve"> la </w:t>
            </w:r>
            <w:proofErr w:type="spellStart"/>
            <w:r w:rsidRPr="002A2D93">
              <w:rPr>
                <w:rFonts w:cs="Arial"/>
              </w:rPr>
              <w:t>luarea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deciziei</w:t>
            </w:r>
            <w:proofErr w:type="spellEnd"/>
            <w:r w:rsidRPr="002A2D93">
              <w:rPr>
                <w:rFonts w:cs="Arial"/>
              </w:rPr>
              <w:t xml:space="preserve">. </w:t>
            </w:r>
            <w:proofErr w:type="spellStart"/>
            <w:r w:rsidRPr="002A2D93">
              <w:rPr>
                <w:rFonts w:cs="Arial"/>
              </w:rPr>
              <w:t>Sesizări</w:t>
            </w:r>
            <w:proofErr w:type="spellEnd"/>
            <w:r w:rsidRPr="002A2D93">
              <w:rPr>
                <w:rFonts w:cs="Arial"/>
              </w:rPr>
              <w:t>/</w:t>
            </w:r>
            <w:proofErr w:type="spellStart"/>
            <w:r w:rsidRPr="002A2D93">
              <w:rPr>
                <w:rFonts w:cs="Arial"/>
              </w:rPr>
              <w:t>reclamaţii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privind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discriminarea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criteriul</w:t>
            </w:r>
            <w:proofErr w:type="spellEnd"/>
            <w:r w:rsidRPr="002A2D93">
              <w:rPr>
                <w:rFonts w:cs="Arial"/>
              </w:rPr>
              <w:t xml:space="preserve"> de sex. </w:t>
            </w:r>
          </w:p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</w:p>
        </w:tc>
      </w:tr>
      <w:tr w:rsidR="00D612BA" w:rsidRPr="002A2D93" w:rsidTr="0080537A">
        <w:tc>
          <w:tcPr>
            <w:tcW w:w="591" w:type="dxa"/>
          </w:tcPr>
          <w:p w:rsidR="00D612BA" w:rsidRPr="002A2D93" w:rsidRDefault="000B13F9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 w:rsidRPr="002A2D93">
              <w:rPr>
                <w:rFonts w:cs="Times New Roman"/>
                <w:b/>
                <w:bCs/>
                <w:lang w:val="ro-RO"/>
              </w:rPr>
              <w:t>3.</w:t>
            </w:r>
          </w:p>
        </w:tc>
        <w:tc>
          <w:tcPr>
            <w:tcW w:w="4935" w:type="dxa"/>
          </w:tcPr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proofErr w:type="spellStart"/>
            <w:r w:rsidRPr="002A2D93">
              <w:t>Legea</w:t>
            </w:r>
            <w:proofErr w:type="spellEnd"/>
            <w:r w:rsidRPr="002A2D93">
              <w:t xml:space="preserve"> nr. 202/2002 </w:t>
            </w:r>
            <w:proofErr w:type="spellStart"/>
            <w:r w:rsidRPr="002A2D93">
              <w:t>privind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egalitatea</w:t>
            </w:r>
            <w:proofErr w:type="spellEnd"/>
            <w:r w:rsidRPr="002A2D93">
              <w:t xml:space="preserve"> de </w:t>
            </w:r>
            <w:proofErr w:type="spellStart"/>
            <w:r w:rsidRPr="002A2D93">
              <w:t>şanse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şi</w:t>
            </w:r>
            <w:proofErr w:type="spellEnd"/>
            <w:r w:rsidRPr="002A2D93">
              <w:t xml:space="preserve"> de </w:t>
            </w:r>
            <w:proofErr w:type="spellStart"/>
            <w:r w:rsidRPr="002A2D93">
              <w:t>tratament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între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femei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şi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bărbaţi</w:t>
            </w:r>
            <w:proofErr w:type="spellEnd"/>
            <w:r w:rsidRPr="002A2D93">
              <w:t xml:space="preserve">, </w:t>
            </w:r>
            <w:proofErr w:type="spellStart"/>
            <w:r w:rsidRPr="002A2D93">
              <w:t>republicată</w:t>
            </w:r>
            <w:proofErr w:type="spellEnd"/>
            <w:r w:rsidRPr="002A2D93">
              <w:t xml:space="preserve">, cu </w:t>
            </w:r>
            <w:proofErr w:type="spellStart"/>
            <w:r w:rsidRPr="002A2D93">
              <w:t>modificările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şi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completările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ulterioare</w:t>
            </w:r>
            <w:proofErr w:type="spellEnd"/>
          </w:p>
        </w:tc>
        <w:tc>
          <w:tcPr>
            <w:tcW w:w="4725" w:type="dxa"/>
          </w:tcPr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proofErr w:type="spellStart"/>
            <w:r w:rsidRPr="002A2D93">
              <w:rPr>
                <w:rFonts w:cs="Arial"/>
              </w:rPr>
              <w:t>Principii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definitii</w:t>
            </w:r>
            <w:proofErr w:type="spellEnd"/>
            <w:r w:rsidRPr="002A2D93">
              <w:rPr>
                <w:rFonts w:cs="Arial"/>
              </w:rPr>
              <w:t xml:space="preserve"> in </w:t>
            </w:r>
            <w:proofErr w:type="spellStart"/>
            <w:r w:rsidRPr="002A2D93">
              <w:rPr>
                <w:rFonts w:cs="Arial"/>
              </w:rPr>
              <w:t>materia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prevenirii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sanctionarii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formelor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discriminare</w:t>
            </w:r>
            <w:proofErr w:type="spellEnd"/>
            <w:r w:rsidRPr="002A2D93">
              <w:rPr>
                <w:rFonts w:cs="Arial"/>
              </w:rPr>
              <w:t xml:space="preserve">; </w:t>
            </w:r>
            <w:proofErr w:type="spellStart"/>
            <w:r w:rsidRPr="002A2D93">
              <w:rPr>
                <w:rFonts w:cs="Arial"/>
              </w:rPr>
              <w:t>Norme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privind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respectarea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demnităţii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umane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protecţia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drepturilor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libertăţilor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fundamentale</w:t>
            </w:r>
            <w:proofErr w:type="spellEnd"/>
            <w:r w:rsidRPr="002A2D93">
              <w:rPr>
                <w:rFonts w:cs="Arial"/>
              </w:rPr>
              <w:t xml:space="preserve"> ale </w:t>
            </w:r>
            <w:proofErr w:type="spellStart"/>
            <w:r w:rsidRPr="002A2D93">
              <w:rPr>
                <w:rFonts w:cs="Arial"/>
              </w:rPr>
              <w:t>omului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prevenirii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combaterii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incitării</w:t>
            </w:r>
            <w:proofErr w:type="spellEnd"/>
            <w:r w:rsidRPr="002A2D93">
              <w:rPr>
                <w:rFonts w:cs="Arial"/>
              </w:rPr>
              <w:t xml:space="preserve"> la </w:t>
            </w:r>
            <w:proofErr w:type="spellStart"/>
            <w:r w:rsidRPr="002A2D93">
              <w:rPr>
                <w:rFonts w:cs="Arial"/>
              </w:rPr>
              <w:t>ură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discriminare</w:t>
            </w:r>
            <w:proofErr w:type="spellEnd"/>
          </w:p>
        </w:tc>
      </w:tr>
      <w:tr w:rsidR="00D612BA" w:rsidRPr="002A2D93" w:rsidTr="0080537A">
        <w:tc>
          <w:tcPr>
            <w:tcW w:w="591" w:type="dxa"/>
          </w:tcPr>
          <w:p w:rsidR="00D612BA" w:rsidRPr="002A2D93" w:rsidRDefault="000B13F9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 w:rsidRPr="002A2D93">
              <w:rPr>
                <w:rFonts w:cs="Times New Roman"/>
                <w:b/>
                <w:bCs/>
                <w:lang w:val="ro-RO"/>
              </w:rPr>
              <w:t>4.</w:t>
            </w:r>
          </w:p>
        </w:tc>
        <w:tc>
          <w:tcPr>
            <w:tcW w:w="4935" w:type="dxa"/>
          </w:tcPr>
          <w:p w:rsidR="00D612BA" w:rsidRPr="002A2D93" w:rsidRDefault="00D612BA" w:rsidP="002A2D93">
            <w:pPr>
              <w:spacing w:line="276" w:lineRule="auto"/>
              <w:jc w:val="both"/>
            </w:pPr>
            <w:proofErr w:type="spellStart"/>
            <w:r w:rsidRPr="002A2D93">
              <w:t>Ordonanţa</w:t>
            </w:r>
            <w:proofErr w:type="spellEnd"/>
            <w:r w:rsidRPr="002A2D93">
              <w:t xml:space="preserve"> de </w:t>
            </w:r>
            <w:proofErr w:type="spellStart"/>
            <w:r w:rsidRPr="002A2D93">
              <w:t>urgenţă</w:t>
            </w:r>
            <w:proofErr w:type="spellEnd"/>
            <w:r w:rsidRPr="002A2D93">
              <w:t xml:space="preserve"> a </w:t>
            </w:r>
            <w:proofErr w:type="spellStart"/>
            <w:r w:rsidRPr="002A2D93">
              <w:t>Guvernului</w:t>
            </w:r>
            <w:proofErr w:type="spellEnd"/>
            <w:r w:rsidRPr="002A2D93">
              <w:t xml:space="preserve"> nr. 57/2019, cu </w:t>
            </w:r>
            <w:proofErr w:type="spellStart"/>
            <w:r w:rsidRPr="002A2D93">
              <w:t>modificările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şi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completările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ulterioare</w:t>
            </w:r>
            <w:proofErr w:type="spellEnd"/>
            <w:r w:rsidRPr="002A2D93">
              <w:t>;</w:t>
            </w:r>
          </w:p>
          <w:p w:rsidR="00D612BA" w:rsidRPr="002A2D93" w:rsidRDefault="00D612BA" w:rsidP="002A2D93">
            <w:pPr>
              <w:spacing w:line="276" w:lineRule="auto"/>
              <w:jc w:val="both"/>
            </w:pPr>
            <w:r w:rsidRPr="002A2D93">
              <w:t xml:space="preserve">PARTEA a VI-a </w:t>
            </w:r>
            <w:proofErr w:type="spellStart"/>
            <w:r w:rsidRPr="002A2D93">
              <w:t>Statutul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funcționarilor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publici</w:t>
            </w:r>
            <w:proofErr w:type="spellEnd"/>
            <w:r w:rsidRPr="002A2D93">
              <w:t xml:space="preserve">, </w:t>
            </w:r>
            <w:proofErr w:type="spellStart"/>
            <w:r w:rsidRPr="002A2D93">
              <w:t>prevederi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aplicabile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personalului</w:t>
            </w:r>
            <w:proofErr w:type="spellEnd"/>
            <w:r w:rsidRPr="002A2D93">
              <w:t xml:space="preserve"> contractual din </w:t>
            </w:r>
            <w:proofErr w:type="spellStart"/>
            <w:r w:rsidRPr="002A2D93">
              <w:t>administrația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publică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și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evidența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personalului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plătit</w:t>
            </w:r>
            <w:proofErr w:type="spellEnd"/>
            <w:r w:rsidRPr="002A2D93">
              <w:t xml:space="preserve"> din </w:t>
            </w:r>
            <w:proofErr w:type="spellStart"/>
            <w:r w:rsidRPr="002A2D93">
              <w:t>fonduri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publice</w:t>
            </w:r>
            <w:proofErr w:type="spellEnd"/>
          </w:p>
          <w:p w:rsidR="00D612BA" w:rsidRPr="002A2D93" w:rsidRDefault="00D612BA" w:rsidP="002A2D93">
            <w:pPr>
              <w:spacing w:line="276" w:lineRule="auto"/>
              <w:jc w:val="both"/>
            </w:pPr>
            <w:proofErr w:type="spellStart"/>
            <w:r w:rsidRPr="002A2D93">
              <w:t>Titlul</w:t>
            </w:r>
            <w:proofErr w:type="spellEnd"/>
            <w:r w:rsidRPr="002A2D93">
              <w:t xml:space="preserve"> I </w:t>
            </w:r>
            <w:proofErr w:type="spellStart"/>
            <w:r w:rsidRPr="002A2D93">
              <w:t>Dispoziții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generale</w:t>
            </w:r>
            <w:proofErr w:type="spellEnd"/>
          </w:p>
          <w:p w:rsidR="00D612BA" w:rsidRPr="002A2D93" w:rsidRDefault="00D612BA" w:rsidP="002A2D93">
            <w:pPr>
              <w:spacing w:line="276" w:lineRule="auto"/>
              <w:jc w:val="both"/>
            </w:pPr>
            <w:proofErr w:type="spellStart"/>
            <w:r w:rsidRPr="002A2D93">
              <w:t>Titlul</w:t>
            </w:r>
            <w:proofErr w:type="spellEnd"/>
            <w:r w:rsidRPr="002A2D93">
              <w:t xml:space="preserve"> II </w:t>
            </w:r>
            <w:proofErr w:type="spellStart"/>
            <w:r w:rsidRPr="002A2D93">
              <w:t>Statutul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funcționarilor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publici</w:t>
            </w:r>
            <w:proofErr w:type="spellEnd"/>
          </w:p>
          <w:p w:rsidR="00D612BA" w:rsidRPr="002A2D93" w:rsidRDefault="00D612BA" w:rsidP="002A2D93">
            <w:pPr>
              <w:spacing w:line="276" w:lineRule="auto"/>
              <w:jc w:val="both"/>
            </w:pPr>
            <w:r w:rsidRPr="002A2D93">
              <w:t xml:space="preserve">PARTEA a VII-a </w:t>
            </w:r>
            <w:proofErr w:type="spellStart"/>
            <w:r w:rsidRPr="002A2D93">
              <w:t>Răspunderea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administrativă</w:t>
            </w:r>
            <w:proofErr w:type="spellEnd"/>
          </w:p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</w:p>
        </w:tc>
        <w:tc>
          <w:tcPr>
            <w:tcW w:w="4725" w:type="dxa"/>
          </w:tcPr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proofErr w:type="spellStart"/>
            <w:r w:rsidRPr="002A2D93">
              <w:rPr>
                <w:rFonts w:cs="Arial"/>
              </w:rPr>
              <w:t>Drepturile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indatoririle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functionarilor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publici</w:t>
            </w:r>
            <w:proofErr w:type="spellEnd"/>
          </w:p>
        </w:tc>
      </w:tr>
      <w:tr w:rsidR="00D612BA" w:rsidRPr="002A2D93" w:rsidTr="0080537A">
        <w:tc>
          <w:tcPr>
            <w:tcW w:w="591" w:type="dxa"/>
          </w:tcPr>
          <w:p w:rsidR="00D612BA" w:rsidRPr="002A2D93" w:rsidRDefault="000B13F9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 w:rsidRPr="002A2D93">
              <w:rPr>
                <w:rFonts w:cs="Times New Roman"/>
                <w:b/>
                <w:bCs/>
                <w:lang w:val="ro-RO"/>
              </w:rPr>
              <w:t>5.</w:t>
            </w:r>
          </w:p>
        </w:tc>
        <w:tc>
          <w:tcPr>
            <w:tcW w:w="4935" w:type="dxa"/>
          </w:tcPr>
          <w:p w:rsidR="00FF5745" w:rsidRPr="002A2D93" w:rsidRDefault="00FF5745" w:rsidP="002A2D93">
            <w:p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2A2D93">
              <w:rPr>
                <w:rFonts w:cs="Arial"/>
              </w:rPr>
              <w:t>Legea</w:t>
            </w:r>
            <w:proofErr w:type="spellEnd"/>
            <w:r w:rsidRPr="002A2D93">
              <w:rPr>
                <w:rFonts w:cs="Arial"/>
              </w:rPr>
              <w:t xml:space="preserve"> nr. 108/1999 (republicată</w:t>
            </w:r>
            <w:r w:rsidRPr="002A2D93">
              <w:rPr>
                <w:rFonts w:cs="Arial"/>
                <w:vertAlign w:val="superscript"/>
              </w:rPr>
              <w:t>2</w:t>
            </w:r>
            <w:r w:rsidRPr="002A2D93">
              <w:rPr>
                <w:rFonts w:cs="Arial"/>
              </w:rPr>
              <w:t xml:space="preserve">), </w:t>
            </w:r>
            <w:proofErr w:type="spellStart"/>
            <w:r w:rsidRPr="002A2D93">
              <w:rPr>
                <w:rFonts w:cs="Arial"/>
              </w:rPr>
              <w:t>privind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inființarea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și</w:t>
            </w:r>
            <w:proofErr w:type="spellEnd"/>
            <w:r w:rsidRPr="002A2D93">
              <w:rPr>
                <w:rFonts w:cs="Arial"/>
              </w:rPr>
              <w:t xml:space="preserve">   </w:t>
            </w:r>
            <w:proofErr w:type="spellStart"/>
            <w:r w:rsidRPr="002A2D93">
              <w:rPr>
                <w:rFonts w:cs="Arial"/>
              </w:rPr>
              <w:t>organizarea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Inspecției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Muncii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Capitolul</w:t>
            </w:r>
            <w:proofErr w:type="spellEnd"/>
            <w:r w:rsidRPr="002A2D93">
              <w:rPr>
                <w:rFonts w:cs="Arial"/>
              </w:rPr>
              <w:t xml:space="preserve"> I, II </w:t>
            </w:r>
            <w:proofErr w:type="spellStart"/>
            <w:r w:rsidRPr="002A2D93">
              <w:rPr>
                <w:rFonts w:cs="Arial"/>
              </w:rPr>
              <w:t>și</w:t>
            </w:r>
            <w:proofErr w:type="spellEnd"/>
            <w:r w:rsidRPr="002A2D93">
              <w:rPr>
                <w:rFonts w:cs="Arial"/>
              </w:rPr>
              <w:t xml:space="preserve"> III, cu </w:t>
            </w:r>
            <w:proofErr w:type="spellStart"/>
            <w:r w:rsidRPr="002A2D93">
              <w:rPr>
                <w:rFonts w:cs="Arial"/>
              </w:rPr>
              <w:t>modificările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și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completările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ulterioare</w:t>
            </w:r>
            <w:proofErr w:type="spellEnd"/>
            <w:r w:rsidRPr="002A2D93">
              <w:rPr>
                <w:rFonts w:cs="Arial"/>
              </w:rPr>
              <w:t>;</w:t>
            </w:r>
          </w:p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</w:p>
        </w:tc>
        <w:tc>
          <w:tcPr>
            <w:tcW w:w="4725" w:type="dxa"/>
          </w:tcPr>
          <w:p w:rsidR="00D612BA" w:rsidRPr="002A2D93" w:rsidRDefault="00CF1167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proofErr w:type="spellStart"/>
            <w:r w:rsidRPr="002A2D93">
              <w:rPr>
                <w:rFonts w:cs="Arial"/>
              </w:rPr>
              <w:t>Reglementări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privind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înfiinţarea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organizarea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funcţionarea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Inspecţiei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Muncii</w:t>
            </w:r>
            <w:proofErr w:type="spellEnd"/>
            <w:r w:rsidRPr="002A2D93">
              <w:rPr>
                <w:rFonts w:cs="Arial"/>
              </w:rPr>
              <w:t xml:space="preserve">- </w:t>
            </w:r>
            <w:proofErr w:type="spellStart"/>
            <w:r w:rsidRPr="002A2D93">
              <w:rPr>
                <w:rFonts w:cs="Arial"/>
              </w:rPr>
              <w:t>Legea</w:t>
            </w:r>
            <w:proofErr w:type="spellEnd"/>
            <w:r w:rsidRPr="002A2D93">
              <w:rPr>
                <w:rFonts w:cs="Arial"/>
              </w:rPr>
              <w:t xml:space="preserve"> 108/1999 </w:t>
            </w:r>
            <w:proofErr w:type="spellStart"/>
            <w:r w:rsidRPr="002A2D93">
              <w:rPr>
                <w:rFonts w:cs="Arial"/>
              </w:rPr>
              <w:t>pentru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înfiinţarea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organizarea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Inspecţiei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Muncii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republicată</w:t>
            </w:r>
            <w:proofErr w:type="spellEnd"/>
            <w:r w:rsidRPr="002A2D93">
              <w:rPr>
                <w:rFonts w:cs="Arial"/>
              </w:rPr>
              <w:t xml:space="preserve">, cu </w:t>
            </w:r>
            <w:proofErr w:type="spellStart"/>
            <w:r w:rsidRPr="002A2D93">
              <w:rPr>
                <w:rFonts w:cs="Arial"/>
              </w:rPr>
              <w:t>modificările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completările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ulterioare</w:t>
            </w:r>
            <w:proofErr w:type="spellEnd"/>
            <w:r w:rsidRPr="002A2D93">
              <w:rPr>
                <w:rFonts w:cs="Arial"/>
              </w:rPr>
              <w:t xml:space="preserve">, H.G. nr.488/2017 </w:t>
            </w:r>
            <w:proofErr w:type="spellStart"/>
            <w:r w:rsidRPr="002A2D93">
              <w:rPr>
                <w:rFonts w:cs="Arial"/>
              </w:rPr>
              <w:t>privind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aprobarea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Regulamentului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organizare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funcţionare</w:t>
            </w:r>
            <w:proofErr w:type="spellEnd"/>
            <w:r w:rsidRPr="002A2D93">
              <w:rPr>
                <w:rFonts w:cs="Arial"/>
              </w:rPr>
              <w:t xml:space="preserve"> a </w:t>
            </w:r>
            <w:proofErr w:type="spellStart"/>
            <w:r w:rsidRPr="002A2D93">
              <w:rPr>
                <w:rFonts w:cs="Arial"/>
              </w:rPr>
              <w:t>Inspecţiei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Muncii</w:t>
            </w:r>
            <w:proofErr w:type="spellEnd"/>
            <w:r w:rsidRPr="002A2D93">
              <w:rPr>
                <w:rFonts w:cs="Arial"/>
              </w:rPr>
              <w:t xml:space="preserve">, cu </w:t>
            </w:r>
            <w:proofErr w:type="spellStart"/>
            <w:r w:rsidRPr="002A2D93">
              <w:rPr>
                <w:rFonts w:cs="Arial"/>
              </w:rPr>
              <w:t>modificările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lastRenderedPageBreak/>
              <w:t>completările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ulterioare</w:t>
            </w:r>
            <w:proofErr w:type="spellEnd"/>
            <w:r w:rsidRPr="002A2D93">
              <w:rPr>
                <w:rFonts w:cs="Arial"/>
              </w:rPr>
              <w:t>:</w:t>
            </w:r>
            <w:r w:rsidRPr="002A2D93">
              <w:rPr>
                <w:rFonts w:cs="Arial"/>
              </w:rPr>
              <w:br/>
              <w:t>•</w:t>
            </w:r>
            <w:proofErr w:type="spellStart"/>
            <w:r w:rsidRPr="002A2D93">
              <w:rPr>
                <w:rFonts w:cs="Arial"/>
              </w:rPr>
              <w:t>Organizarea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Inspecţiei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Muncii</w:t>
            </w:r>
            <w:proofErr w:type="spellEnd"/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Funcţiile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generale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îndeplinite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Inspecţia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Muncii</w:t>
            </w:r>
            <w:proofErr w:type="spellEnd"/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Instituţii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subordinea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Inspecţiei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Muncii</w:t>
            </w:r>
            <w:proofErr w:type="spellEnd"/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Atribuţiile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Inspecţiei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Muncii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atribuţii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generale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atribuţii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specifice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domeniul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securităţii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sănătăţii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muncă</w:t>
            </w:r>
            <w:proofErr w:type="spellEnd"/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Inspectorul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muncă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drepturi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obligaţii</w:t>
            </w:r>
            <w:proofErr w:type="spellEnd"/>
            <w:r w:rsidRPr="002A2D93">
              <w:rPr>
                <w:rFonts w:cs="Arial"/>
              </w:rPr>
              <w:br/>
              <w:t>•</w:t>
            </w:r>
            <w:proofErr w:type="spellStart"/>
            <w:r w:rsidRPr="002A2D93">
              <w:rPr>
                <w:rFonts w:cs="Arial"/>
              </w:rPr>
              <w:t>Conducerea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Inspecţiei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Muncii</w:t>
            </w:r>
            <w:proofErr w:type="spellEnd"/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Conducerea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Inspec</w:t>
            </w:r>
            <w:r w:rsidR="008B3772" w:rsidRPr="002A2D93">
              <w:rPr>
                <w:rFonts w:cs="Arial"/>
              </w:rPr>
              <w:t>toratului</w:t>
            </w:r>
            <w:proofErr w:type="spellEnd"/>
            <w:r w:rsidR="008B3772" w:rsidRPr="002A2D93">
              <w:rPr>
                <w:rFonts w:cs="Arial"/>
              </w:rPr>
              <w:t xml:space="preserve"> </w:t>
            </w:r>
            <w:proofErr w:type="spellStart"/>
            <w:r w:rsidR="008B3772" w:rsidRPr="002A2D93">
              <w:rPr>
                <w:rFonts w:cs="Arial"/>
              </w:rPr>
              <w:t>Teritorial</w:t>
            </w:r>
            <w:proofErr w:type="spellEnd"/>
            <w:r w:rsidR="008B3772" w:rsidRPr="002A2D93">
              <w:rPr>
                <w:rFonts w:cs="Arial"/>
              </w:rPr>
              <w:t xml:space="preserve"> de </w:t>
            </w:r>
            <w:proofErr w:type="spellStart"/>
            <w:r w:rsidR="008B3772" w:rsidRPr="002A2D93">
              <w:rPr>
                <w:rFonts w:cs="Arial"/>
              </w:rPr>
              <w:t>Muncă</w:t>
            </w:r>
            <w:proofErr w:type="spellEnd"/>
            <w:r w:rsidR="008B3772" w:rsidRPr="002A2D93">
              <w:rPr>
                <w:rFonts w:cs="Arial"/>
              </w:rPr>
              <w:br/>
              <w:t>•</w:t>
            </w:r>
            <w:proofErr w:type="spellStart"/>
            <w:r w:rsidRPr="002A2D93">
              <w:rPr>
                <w:rFonts w:cs="Arial"/>
              </w:rPr>
              <w:t>Sancţiuni</w:t>
            </w:r>
            <w:proofErr w:type="spellEnd"/>
            <w:r w:rsidRPr="002A2D93">
              <w:rPr>
                <w:rFonts w:cs="Arial"/>
              </w:rPr>
              <w:br/>
            </w:r>
          </w:p>
        </w:tc>
      </w:tr>
      <w:tr w:rsidR="00D612BA" w:rsidRPr="002A2D93" w:rsidTr="0080537A">
        <w:tc>
          <w:tcPr>
            <w:tcW w:w="591" w:type="dxa"/>
          </w:tcPr>
          <w:p w:rsidR="00D612BA" w:rsidRPr="002A2D93" w:rsidRDefault="000B13F9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 w:rsidRPr="002A2D93">
              <w:rPr>
                <w:rFonts w:cs="Times New Roman"/>
                <w:b/>
                <w:bCs/>
                <w:lang w:val="ro-RO"/>
              </w:rPr>
              <w:lastRenderedPageBreak/>
              <w:t>6.</w:t>
            </w:r>
          </w:p>
        </w:tc>
        <w:tc>
          <w:tcPr>
            <w:tcW w:w="4935" w:type="dxa"/>
          </w:tcPr>
          <w:p w:rsidR="008B3772" w:rsidRPr="002A2D93" w:rsidRDefault="008B3772" w:rsidP="002A2D93">
            <w:p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2A2D93">
              <w:rPr>
                <w:b/>
                <w:bCs/>
              </w:rPr>
              <w:t>Legea</w:t>
            </w:r>
            <w:proofErr w:type="spellEnd"/>
            <w:r w:rsidRPr="002A2D93">
              <w:rPr>
                <w:b/>
                <w:bCs/>
              </w:rPr>
              <w:t xml:space="preserve"> nr. 319 din 14 </w:t>
            </w:r>
            <w:proofErr w:type="spellStart"/>
            <w:r w:rsidRPr="002A2D93">
              <w:rPr>
                <w:b/>
                <w:bCs/>
              </w:rPr>
              <w:t>iulie</w:t>
            </w:r>
            <w:proofErr w:type="spellEnd"/>
            <w:r w:rsidRPr="002A2D93">
              <w:rPr>
                <w:b/>
                <w:bCs/>
              </w:rPr>
              <w:t xml:space="preserve"> 2006 </w:t>
            </w:r>
            <w:r w:rsidRPr="002A2D93">
              <w:t xml:space="preserve">a </w:t>
            </w:r>
            <w:proofErr w:type="spellStart"/>
            <w:r w:rsidRPr="002A2D93">
              <w:t>securităţii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şi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sănătăţii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în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munca</w:t>
            </w:r>
            <w:proofErr w:type="spellEnd"/>
            <w:r w:rsidRPr="002A2D93">
              <w:t xml:space="preserve">, cu </w:t>
            </w:r>
            <w:proofErr w:type="spellStart"/>
            <w:r w:rsidRPr="002A2D93">
              <w:t>modificările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și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completările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ulterioare</w:t>
            </w:r>
            <w:proofErr w:type="spellEnd"/>
            <w:r w:rsidRPr="002A2D93">
              <w:t xml:space="preserve"> </w:t>
            </w:r>
            <w:proofErr w:type="spellStart"/>
            <w:r w:rsidRPr="002A2D93">
              <w:t>și</w:t>
            </w:r>
            <w:proofErr w:type="spellEnd"/>
          </w:p>
          <w:p w:rsidR="008B3772" w:rsidRPr="002A2D93" w:rsidRDefault="008B3772" w:rsidP="002A2D93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2A2D93">
              <w:rPr>
                <w:rFonts w:eastAsia="Calibri"/>
                <w:b/>
                <w:bCs/>
              </w:rPr>
              <w:t>Hotărârea</w:t>
            </w:r>
            <w:proofErr w:type="spellEnd"/>
            <w:r w:rsidRPr="002A2D93">
              <w:rPr>
                <w:rFonts w:eastAsia="Calibri"/>
                <w:b/>
                <w:bCs/>
              </w:rPr>
              <w:t xml:space="preserve"> nr. 1.425</w:t>
            </w:r>
            <w:r w:rsidRPr="002A2D93">
              <w:rPr>
                <w:rFonts w:eastAsia="Calibri"/>
              </w:rPr>
              <w:t xml:space="preserve"> din 11 </w:t>
            </w:r>
            <w:proofErr w:type="spellStart"/>
            <w:r w:rsidRPr="002A2D93">
              <w:rPr>
                <w:rFonts w:eastAsia="Calibri"/>
              </w:rPr>
              <w:t>octombrie</w:t>
            </w:r>
            <w:proofErr w:type="spellEnd"/>
            <w:r w:rsidRPr="002A2D93">
              <w:rPr>
                <w:rFonts w:eastAsia="Calibri"/>
              </w:rPr>
              <w:t xml:space="preserve"> 2006 </w:t>
            </w:r>
            <w:proofErr w:type="spellStart"/>
            <w:r w:rsidRPr="002A2D93">
              <w:rPr>
                <w:rFonts w:eastAsia="Calibri"/>
              </w:rPr>
              <w:t>pentru</w:t>
            </w:r>
            <w:proofErr w:type="spellEnd"/>
            <w:r w:rsidRPr="002A2D93">
              <w:rPr>
                <w:rFonts w:eastAsia="Calibri"/>
              </w:rPr>
              <w:t xml:space="preserve"> </w:t>
            </w:r>
            <w:proofErr w:type="spellStart"/>
            <w:r w:rsidRPr="002A2D93">
              <w:rPr>
                <w:rFonts w:eastAsia="Calibri"/>
              </w:rPr>
              <w:t>aprobarea</w:t>
            </w:r>
            <w:proofErr w:type="spellEnd"/>
            <w:r w:rsidRPr="002A2D93">
              <w:rPr>
                <w:rFonts w:eastAsia="Calibri"/>
              </w:rPr>
              <w:t xml:space="preserve"> </w:t>
            </w:r>
            <w:proofErr w:type="spellStart"/>
            <w:r w:rsidRPr="002A2D93">
              <w:rPr>
                <w:rFonts w:eastAsia="Calibri"/>
              </w:rPr>
              <w:t>Normelor</w:t>
            </w:r>
            <w:proofErr w:type="spellEnd"/>
            <w:r w:rsidRPr="002A2D93">
              <w:rPr>
                <w:rFonts w:eastAsia="Calibri"/>
              </w:rPr>
              <w:t xml:space="preserve"> </w:t>
            </w:r>
            <w:proofErr w:type="spellStart"/>
            <w:r w:rsidRPr="002A2D93">
              <w:rPr>
                <w:rFonts w:eastAsia="Calibri"/>
              </w:rPr>
              <w:t>metodologice</w:t>
            </w:r>
            <w:proofErr w:type="spellEnd"/>
            <w:r w:rsidRPr="002A2D93">
              <w:rPr>
                <w:rFonts w:eastAsia="Calibri"/>
              </w:rPr>
              <w:t xml:space="preserve"> de </w:t>
            </w:r>
            <w:proofErr w:type="spellStart"/>
            <w:r w:rsidRPr="002A2D93">
              <w:rPr>
                <w:rFonts w:eastAsia="Calibri"/>
              </w:rPr>
              <w:t>aplicare</w:t>
            </w:r>
            <w:proofErr w:type="spellEnd"/>
            <w:r w:rsidRPr="002A2D93">
              <w:rPr>
                <w:rFonts w:eastAsia="Calibri"/>
              </w:rPr>
              <w:t xml:space="preserve"> a </w:t>
            </w:r>
            <w:proofErr w:type="spellStart"/>
            <w:r w:rsidRPr="002A2D93">
              <w:rPr>
                <w:rFonts w:eastAsia="Calibri"/>
              </w:rPr>
              <w:t>prevederilor</w:t>
            </w:r>
            <w:proofErr w:type="spellEnd"/>
            <w:r w:rsidRPr="002A2D93">
              <w:rPr>
                <w:rFonts w:eastAsia="Calibri"/>
              </w:rPr>
              <w:t xml:space="preserve"> </w:t>
            </w:r>
            <w:proofErr w:type="spellStart"/>
            <w:r w:rsidRPr="002A2D93">
              <w:rPr>
                <w:rFonts w:eastAsia="Calibri"/>
              </w:rPr>
              <w:t>Legii</w:t>
            </w:r>
            <w:proofErr w:type="spellEnd"/>
            <w:r w:rsidRPr="002A2D93">
              <w:rPr>
                <w:rFonts w:eastAsia="Calibri"/>
              </w:rPr>
              <w:t xml:space="preserve"> </w:t>
            </w:r>
            <w:proofErr w:type="spellStart"/>
            <w:r w:rsidRPr="002A2D93">
              <w:rPr>
                <w:rFonts w:eastAsia="Calibri"/>
              </w:rPr>
              <w:t>securităţii</w:t>
            </w:r>
            <w:proofErr w:type="spellEnd"/>
            <w:r w:rsidRPr="002A2D93">
              <w:rPr>
                <w:rFonts w:eastAsia="Calibri"/>
              </w:rPr>
              <w:t xml:space="preserve"> </w:t>
            </w:r>
            <w:proofErr w:type="spellStart"/>
            <w:r w:rsidRPr="002A2D93">
              <w:rPr>
                <w:rFonts w:eastAsia="Calibri"/>
              </w:rPr>
              <w:t>şi</w:t>
            </w:r>
            <w:proofErr w:type="spellEnd"/>
            <w:r w:rsidRPr="002A2D93">
              <w:rPr>
                <w:rFonts w:eastAsia="Calibri"/>
              </w:rPr>
              <w:t xml:space="preserve"> </w:t>
            </w:r>
            <w:proofErr w:type="spellStart"/>
            <w:r w:rsidRPr="002A2D93">
              <w:rPr>
                <w:rFonts w:eastAsia="Calibri"/>
              </w:rPr>
              <w:t>sănătăţii</w:t>
            </w:r>
            <w:proofErr w:type="spellEnd"/>
            <w:r w:rsidRPr="002A2D93">
              <w:rPr>
                <w:rFonts w:eastAsia="Calibri"/>
              </w:rPr>
              <w:t xml:space="preserve"> </w:t>
            </w:r>
            <w:proofErr w:type="spellStart"/>
            <w:r w:rsidRPr="002A2D93">
              <w:rPr>
                <w:rFonts w:eastAsia="Calibri"/>
              </w:rPr>
              <w:t>în</w:t>
            </w:r>
            <w:proofErr w:type="spellEnd"/>
            <w:r w:rsidRPr="002A2D93">
              <w:rPr>
                <w:rFonts w:eastAsia="Calibri"/>
              </w:rPr>
              <w:t xml:space="preserve"> </w:t>
            </w:r>
            <w:proofErr w:type="spellStart"/>
            <w:r w:rsidRPr="002A2D93">
              <w:rPr>
                <w:rFonts w:eastAsia="Calibri"/>
              </w:rPr>
              <w:t>muncă</w:t>
            </w:r>
            <w:proofErr w:type="spellEnd"/>
            <w:r w:rsidRPr="002A2D93">
              <w:rPr>
                <w:rFonts w:eastAsia="Calibri"/>
              </w:rPr>
              <w:t xml:space="preserve"> nr. 319/2006 ;</w:t>
            </w:r>
          </w:p>
          <w:p w:rsidR="00D612BA" w:rsidRPr="002A2D93" w:rsidRDefault="00D612BA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</w:p>
        </w:tc>
        <w:tc>
          <w:tcPr>
            <w:tcW w:w="4725" w:type="dxa"/>
          </w:tcPr>
          <w:p w:rsidR="00D612BA" w:rsidRPr="002A2D93" w:rsidRDefault="002E76CA" w:rsidP="002A2D93">
            <w:pPr>
              <w:spacing w:line="276" w:lineRule="auto"/>
              <w:rPr>
                <w:rFonts w:cs="Times New Roman"/>
                <w:b/>
                <w:bCs/>
                <w:lang w:val="ro-RO"/>
              </w:rPr>
            </w:pPr>
            <w:proofErr w:type="spellStart"/>
            <w:r w:rsidRPr="002A2D93">
              <w:rPr>
                <w:rFonts w:cs="Arial"/>
              </w:rPr>
              <w:t>Reglementari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privind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controlul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contravenţiile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sancţiunile</w:t>
            </w:r>
            <w:proofErr w:type="spellEnd"/>
            <w:r w:rsidRPr="002A2D93">
              <w:rPr>
                <w:rFonts w:cs="Arial"/>
              </w:rPr>
              <w:t xml:space="preserve"> din </w:t>
            </w:r>
            <w:proofErr w:type="spellStart"/>
            <w:r w:rsidRPr="002A2D93">
              <w:rPr>
                <w:rFonts w:cs="Arial"/>
              </w:rPr>
              <w:t>domeniul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securităţii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sănătăţii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muncă</w:t>
            </w:r>
            <w:proofErr w:type="spellEnd"/>
            <w:r w:rsidRPr="002A2D93">
              <w:rPr>
                <w:rFonts w:cs="Arial"/>
              </w:rPr>
              <w:t xml:space="preserve">- </w:t>
            </w:r>
            <w:proofErr w:type="spellStart"/>
            <w:r w:rsidRPr="002A2D93">
              <w:rPr>
                <w:rFonts w:cs="Arial"/>
              </w:rPr>
              <w:t>Legea</w:t>
            </w:r>
            <w:proofErr w:type="spellEnd"/>
            <w:r w:rsidRPr="002A2D93">
              <w:rPr>
                <w:rFonts w:cs="Arial"/>
              </w:rPr>
              <w:t xml:space="preserve"> 319/2006 a </w:t>
            </w:r>
            <w:proofErr w:type="spellStart"/>
            <w:r w:rsidRPr="002A2D93">
              <w:rPr>
                <w:rFonts w:cs="Arial"/>
              </w:rPr>
              <w:t>securităţii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sănătăţii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muncă</w:t>
            </w:r>
            <w:proofErr w:type="spellEnd"/>
            <w:r w:rsidRPr="002A2D93">
              <w:rPr>
                <w:rFonts w:cs="Arial"/>
              </w:rPr>
              <w:t xml:space="preserve">/H.G.nr.1425/2006 </w:t>
            </w:r>
            <w:proofErr w:type="spellStart"/>
            <w:r w:rsidRPr="002A2D93">
              <w:rPr>
                <w:rFonts w:cs="Arial"/>
              </w:rPr>
              <w:t>pentru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aprobarea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Normelor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metodologice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aplicare</w:t>
            </w:r>
            <w:proofErr w:type="spellEnd"/>
            <w:r w:rsidRPr="002A2D93">
              <w:rPr>
                <w:rFonts w:cs="Arial"/>
              </w:rPr>
              <w:t xml:space="preserve"> a </w:t>
            </w:r>
            <w:proofErr w:type="spellStart"/>
            <w:r w:rsidRPr="002A2D93">
              <w:rPr>
                <w:rFonts w:cs="Arial"/>
              </w:rPr>
              <w:t>Legii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securitatii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sănătăţii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muncă</w:t>
            </w:r>
            <w:proofErr w:type="spellEnd"/>
            <w:r w:rsidRPr="002A2D93">
              <w:rPr>
                <w:rFonts w:cs="Arial"/>
              </w:rPr>
              <w:t xml:space="preserve"> nr. 319/2006, cu </w:t>
            </w:r>
            <w:proofErr w:type="spellStart"/>
            <w:r w:rsidRPr="002A2D93">
              <w:rPr>
                <w:rFonts w:cs="Arial"/>
              </w:rPr>
              <w:t>modificările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completările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ulterioare</w:t>
            </w:r>
            <w:proofErr w:type="spellEnd"/>
            <w:r w:rsidRPr="002A2D93">
              <w:rPr>
                <w:rFonts w:cs="Arial"/>
              </w:rPr>
              <w:t>:</w:t>
            </w:r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domeniu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aplicare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excepţii</w:t>
            </w:r>
            <w:proofErr w:type="spellEnd"/>
            <w:r w:rsidRPr="002A2D93">
              <w:rPr>
                <w:rFonts w:cs="Arial"/>
              </w:rPr>
              <w:t>;</w:t>
            </w:r>
            <w:r w:rsidRPr="002A2D93">
              <w:rPr>
                <w:rFonts w:cs="Arial"/>
              </w:rPr>
              <w:br/>
              <w:t>•</w:t>
            </w:r>
            <w:proofErr w:type="spellStart"/>
            <w:r w:rsidRPr="002A2D93">
              <w:rPr>
                <w:rFonts w:cs="Arial"/>
              </w:rPr>
              <w:t>obligaţii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angajatori</w:t>
            </w:r>
            <w:proofErr w:type="spellEnd"/>
            <w:r w:rsidRPr="002A2D93">
              <w:rPr>
                <w:rFonts w:cs="Arial"/>
              </w:rPr>
              <w:t>;</w:t>
            </w:r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servicii</w:t>
            </w:r>
            <w:proofErr w:type="spellEnd"/>
            <w:r w:rsidRPr="002A2D93">
              <w:rPr>
                <w:rFonts w:cs="Arial"/>
              </w:rPr>
              <w:t xml:space="preserve"> interne de </w:t>
            </w:r>
            <w:proofErr w:type="spellStart"/>
            <w:r w:rsidRPr="002A2D93">
              <w:rPr>
                <w:rFonts w:cs="Arial"/>
              </w:rPr>
              <w:t>prevenire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protecţie</w:t>
            </w:r>
            <w:proofErr w:type="spellEnd"/>
            <w:r w:rsidRPr="002A2D93">
              <w:rPr>
                <w:rFonts w:cs="Arial"/>
              </w:rPr>
              <w:t>;</w:t>
            </w:r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servicii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externe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prevenire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protecţie</w:t>
            </w:r>
            <w:proofErr w:type="spellEnd"/>
            <w:r w:rsidRPr="002A2D93">
              <w:rPr>
                <w:rFonts w:cs="Arial"/>
              </w:rPr>
              <w:t>;</w:t>
            </w:r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abilitare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servicii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externe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prevenire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protecţie</w:t>
            </w:r>
            <w:proofErr w:type="spellEnd"/>
            <w:r w:rsidRPr="002A2D93">
              <w:rPr>
                <w:rFonts w:cs="Arial"/>
              </w:rPr>
              <w:t>;</w:t>
            </w:r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cerinţe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minime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pregătire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domeniul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securităţii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sănătăţii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muncă</w:t>
            </w:r>
            <w:proofErr w:type="spellEnd"/>
            <w:r w:rsidRPr="002A2D93">
              <w:rPr>
                <w:rFonts w:cs="Arial"/>
              </w:rPr>
              <w:t>;</w:t>
            </w:r>
            <w:r w:rsidRPr="002A2D93">
              <w:rPr>
                <w:rFonts w:cs="Arial"/>
              </w:rPr>
              <w:br/>
              <w:t xml:space="preserve">• prim </w:t>
            </w:r>
            <w:proofErr w:type="spellStart"/>
            <w:r w:rsidRPr="002A2D93">
              <w:rPr>
                <w:rFonts w:cs="Arial"/>
              </w:rPr>
              <w:t>ajutor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stingerea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incendiilor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evacuarea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lucrătorilor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pericol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grav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iminent</w:t>
            </w:r>
            <w:proofErr w:type="spellEnd"/>
            <w:r w:rsidRPr="002A2D93">
              <w:rPr>
                <w:rFonts w:cs="Arial"/>
              </w:rPr>
              <w:t>;</w:t>
            </w:r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instruirea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lucrătorilor</w:t>
            </w:r>
            <w:proofErr w:type="spellEnd"/>
            <w:r w:rsidRPr="002A2D93">
              <w:rPr>
                <w:rFonts w:cs="Arial"/>
              </w:rPr>
              <w:t>;</w:t>
            </w:r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supravegherea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stării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sănătate</w:t>
            </w:r>
            <w:proofErr w:type="spellEnd"/>
            <w:r w:rsidRPr="002A2D93">
              <w:rPr>
                <w:rFonts w:cs="Arial"/>
              </w:rPr>
              <w:t xml:space="preserve"> a </w:t>
            </w:r>
            <w:proofErr w:type="spellStart"/>
            <w:r w:rsidRPr="002A2D93">
              <w:rPr>
                <w:rFonts w:cs="Arial"/>
              </w:rPr>
              <w:t>lucrătorilor</w:t>
            </w:r>
            <w:proofErr w:type="spellEnd"/>
            <w:r w:rsidRPr="002A2D93">
              <w:rPr>
                <w:rFonts w:cs="Arial"/>
              </w:rPr>
              <w:t>;</w:t>
            </w:r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organizarea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funcţionarea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comitetelor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securitate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sănătate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în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muncă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atribuţiile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obligaţiile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angajatorului</w:t>
            </w:r>
            <w:proofErr w:type="spellEnd"/>
            <w:r w:rsidRPr="002A2D93">
              <w:rPr>
                <w:rFonts w:cs="Arial"/>
              </w:rPr>
              <w:t>;</w:t>
            </w:r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obligaţiile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lucrătorilor</w:t>
            </w:r>
            <w:proofErr w:type="spellEnd"/>
            <w:r w:rsidRPr="002A2D93">
              <w:rPr>
                <w:rFonts w:cs="Arial"/>
              </w:rPr>
              <w:t>;</w:t>
            </w:r>
            <w:r w:rsidRPr="002A2D93">
              <w:rPr>
                <w:rFonts w:cs="Arial"/>
              </w:rPr>
              <w:br/>
              <w:t xml:space="preserve">• </w:t>
            </w:r>
            <w:proofErr w:type="spellStart"/>
            <w:r w:rsidRPr="002A2D93">
              <w:rPr>
                <w:rFonts w:cs="Arial"/>
              </w:rPr>
              <w:t>comunicarea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cercetarea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evenimentelor</w:t>
            </w:r>
            <w:proofErr w:type="spellEnd"/>
            <w:r w:rsidRPr="002A2D93">
              <w:rPr>
                <w:rFonts w:cs="Arial"/>
              </w:rPr>
              <w:t xml:space="preserve">, </w:t>
            </w:r>
            <w:proofErr w:type="spellStart"/>
            <w:r w:rsidRPr="002A2D93">
              <w:rPr>
                <w:rFonts w:cs="Arial"/>
              </w:rPr>
              <w:t>înregistrarea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evidenţa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accidentelor</w:t>
            </w:r>
            <w:proofErr w:type="spellEnd"/>
            <w:r w:rsidRPr="002A2D93">
              <w:rPr>
                <w:rFonts w:cs="Arial"/>
              </w:rPr>
              <w:t xml:space="preserve"> de </w:t>
            </w:r>
            <w:proofErr w:type="spellStart"/>
            <w:r w:rsidRPr="002A2D93">
              <w:rPr>
                <w:rFonts w:cs="Arial"/>
              </w:rPr>
              <w:t>muncă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şi</w:t>
            </w:r>
            <w:proofErr w:type="spellEnd"/>
            <w:r w:rsidRPr="002A2D93">
              <w:rPr>
                <w:rFonts w:cs="Arial"/>
              </w:rPr>
              <w:t xml:space="preserve"> a </w:t>
            </w:r>
            <w:proofErr w:type="spellStart"/>
            <w:r w:rsidRPr="002A2D93">
              <w:rPr>
                <w:rFonts w:cs="Arial"/>
              </w:rPr>
              <w:t>incidentelor</w:t>
            </w:r>
            <w:proofErr w:type="spellEnd"/>
            <w:r w:rsidRPr="002A2D93">
              <w:rPr>
                <w:rFonts w:cs="Arial"/>
              </w:rPr>
              <w:t xml:space="preserve"> </w:t>
            </w:r>
            <w:proofErr w:type="spellStart"/>
            <w:r w:rsidRPr="002A2D93">
              <w:rPr>
                <w:rFonts w:cs="Arial"/>
              </w:rPr>
              <w:t>periculoase</w:t>
            </w:r>
            <w:proofErr w:type="spellEnd"/>
            <w:r w:rsidRPr="002A2D93">
              <w:rPr>
                <w:rFonts w:cs="Arial"/>
              </w:rPr>
              <w:t>.</w:t>
            </w:r>
            <w:r w:rsidRPr="002A2D93">
              <w:rPr>
                <w:rFonts w:cs="Arial"/>
              </w:rPr>
              <w:br/>
            </w:r>
          </w:p>
        </w:tc>
      </w:tr>
      <w:tr w:rsidR="00160E5C" w:rsidRPr="002A2D93" w:rsidTr="0080537A">
        <w:tc>
          <w:tcPr>
            <w:tcW w:w="591" w:type="dxa"/>
          </w:tcPr>
          <w:p w:rsidR="00160E5C" w:rsidRPr="002A2D93" w:rsidRDefault="00277456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>
              <w:rPr>
                <w:rFonts w:cs="Times New Roman"/>
                <w:b/>
                <w:bCs/>
                <w:lang w:val="ro-RO"/>
              </w:rPr>
              <w:t>7.</w:t>
            </w:r>
          </w:p>
        </w:tc>
        <w:tc>
          <w:tcPr>
            <w:tcW w:w="4935" w:type="dxa"/>
          </w:tcPr>
          <w:p w:rsidR="00160E5C" w:rsidRPr="002A2D93" w:rsidRDefault="001E45DC" w:rsidP="0080537A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B95B8F">
              <w:rPr>
                <w:sz w:val="24"/>
                <w:szCs w:val="24"/>
              </w:rPr>
              <w:t>Ordonanţa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Guvernului</w:t>
            </w:r>
            <w:proofErr w:type="spellEnd"/>
            <w:r w:rsidRPr="00B95B8F">
              <w:rPr>
                <w:sz w:val="24"/>
                <w:szCs w:val="24"/>
              </w:rPr>
              <w:t xml:space="preserve"> nr.2/2001 </w:t>
            </w:r>
            <w:proofErr w:type="spellStart"/>
            <w:r w:rsidRPr="00B95B8F">
              <w:rPr>
                <w:sz w:val="24"/>
                <w:szCs w:val="24"/>
              </w:rPr>
              <w:t>privind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regimul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juridic</w:t>
            </w:r>
            <w:proofErr w:type="spellEnd"/>
            <w:r w:rsidRPr="00B95B8F">
              <w:rPr>
                <w:sz w:val="24"/>
                <w:szCs w:val="24"/>
              </w:rPr>
              <w:t xml:space="preserve"> al </w:t>
            </w:r>
            <w:proofErr w:type="spellStart"/>
            <w:r w:rsidRPr="00B95B8F">
              <w:rPr>
                <w:sz w:val="24"/>
                <w:szCs w:val="24"/>
              </w:rPr>
              <w:t>contravenţiilor</w:t>
            </w:r>
            <w:proofErr w:type="spellEnd"/>
            <w:r w:rsidRPr="00B95B8F">
              <w:rPr>
                <w:sz w:val="24"/>
                <w:szCs w:val="24"/>
              </w:rPr>
              <w:t xml:space="preserve">, cu </w:t>
            </w:r>
            <w:proofErr w:type="spellStart"/>
            <w:r w:rsidRPr="00B95B8F">
              <w:rPr>
                <w:sz w:val="24"/>
                <w:szCs w:val="24"/>
              </w:rPr>
              <w:t>modificările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şi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completările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ulterioare</w:t>
            </w:r>
            <w:proofErr w:type="spellEnd"/>
            <w:r w:rsidRPr="00B95B8F">
              <w:rPr>
                <w:sz w:val="24"/>
                <w:szCs w:val="24"/>
              </w:rPr>
              <w:t>;</w:t>
            </w:r>
            <w:r w:rsidRPr="00B95B8F">
              <w:rPr>
                <w:sz w:val="24"/>
                <w:szCs w:val="24"/>
              </w:rPr>
              <w:br/>
            </w:r>
            <w:r w:rsidRPr="00B95B8F">
              <w:rPr>
                <w:sz w:val="24"/>
                <w:szCs w:val="24"/>
              </w:rPr>
              <w:lastRenderedPageBreak/>
              <w:t xml:space="preserve"> </w:t>
            </w:r>
            <w:r w:rsidR="00377A64">
              <w:rPr>
                <w:sz w:val="24"/>
                <w:szCs w:val="24"/>
              </w:rPr>
              <w:br/>
            </w:r>
            <w:r w:rsidR="0080537A">
              <w:rPr>
                <w:sz w:val="24"/>
                <w:szCs w:val="24"/>
              </w:rPr>
              <w:br/>
            </w:r>
            <w:r w:rsidRPr="00B95B8F">
              <w:rPr>
                <w:sz w:val="24"/>
                <w:szCs w:val="24"/>
              </w:rPr>
              <w:br/>
            </w:r>
          </w:p>
        </w:tc>
        <w:tc>
          <w:tcPr>
            <w:tcW w:w="4725" w:type="dxa"/>
          </w:tcPr>
          <w:p w:rsidR="00160E5C" w:rsidRPr="002A2D93" w:rsidRDefault="00184D95" w:rsidP="002A2D93">
            <w:pPr>
              <w:spacing w:line="276" w:lineRule="auto"/>
              <w:rPr>
                <w:rFonts w:cs="Arial"/>
              </w:rPr>
            </w:pPr>
            <w:proofErr w:type="spellStart"/>
            <w:r w:rsidRPr="009C6FB4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lastRenderedPageBreak/>
              <w:t>Reglementări</w:t>
            </w:r>
            <w:proofErr w:type="spellEnd"/>
            <w:r w:rsidRPr="009C6FB4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FB4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>privind</w:t>
            </w:r>
            <w:proofErr w:type="spellEnd"/>
            <w:r w:rsidRPr="009C6FB4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FB4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>regimul</w:t>
            </w:r>
            <w:proofErr w:type="spellEnd"/>
            <w:r w:rsidRPr="009C6FB4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FB4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>juridic</w:t>
            </w:r>
            <w:proofErr w:type="spellEnd"/>
            <w:r w:rsidRPr="009C6FB4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 xml:space="preserve"> al </w:t>
            </w:r>
            <w:proofErr w:type="spellStart"/>
            <w:r w:rsidRPr="009C6FB4">
              <w:rPr>
                <w:rFonts w:cs="Segoe UI"/>
                <w:color w:val="212529"/>
                <w:sz w:val="24"/>
                <w:szCs w:val="24"/>
                <w:shd w:val="clear" w:color="auto" w:fill="FFFFFF"/>
              </w:rPr>
              <w:t>contravenţiilor</w:t>
            </w:r>
            <w:proofErr w:type="spellEnd"/>
          </w:p>
        </w:tc>
      </w:tr>
      <w:tr w:rsidR="001E45DC" w:rsidRPr="002A2D93" w:rsidTr="0080537A">
        <w:tc>
          <w:tcPr>
            <w:tcW w:w="591" w:type="dxa"/>
          </w:tcPr>
          <w:p w:rsidR="001E45DC" w:rsidRPr="002A2D93" w:rsidRDefault="00277456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>
              <w:rPr>
                <w:rFonts w:cs="Times New Roman"/>
                <w:b/>
                <w:bCs/>
                <w:lang w:val="ro-RO"/>
              </w:rPr>
              <w:lastRenderedPageBreak/>
              <w:t>8.</w:t>
            </w:r>
          </w:p>
        </w:tc>
        <w:tc>
          <w:tcPr>
            <w:tcW w:w="4935" w:type="dxa"/>
          </w:tcPr>
          <w:p w:rsidR="001E45DC" w:rsidRPr="00B95B8F" w:rsidRDefault="001E45DC" w:rsidP="001E45D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5B8F">
              <w:rPr>
                <w:sz w:val="24"/>
                <w:szCs w:val="24"/>
              </w:rPr>
              <w:t>Hotărârea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Guvernului</w:t>
            </w:r>
            <w:proofErr w:type="spellEnd"/>
            <w:r w:rsidRPr="00B95B8F">
              <w:rPr>
                <w:sz w:val="24"/>
                <w:szCs w:val="24"/>
              </w:rPr>
              <w:t xml:space="preserve"> nr. 1.091 din 16 august 2006 </w:t>
            </w:r>
            <w:proofErr w:type="spellStart"/>
            <w:r w:rsidRPr="00B95B8F">
              <w:rPr>
                <w:sz w:val="24"/>
                <w:szCs w:val="24"/>
              </w:rPr>
              <w:t>privind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cerinţele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minime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securitate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şi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sănătate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pentru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locul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muncă</w:t>
            </w:r>
            <w:proofErr w:type="spellEnd"/>
            <w:r w:rsidRPr="00B95B8F">
              <w:rPr>
                <w:sz w:val="24"/>
                <w:szCs w:val="24"/>
              </w:rPr>
              <w:t xml:space="preserve"> cu </w:t>
            </w:r>
            <w:proofErr w:type="spellStart"/>
            <w:r w:rsidRPr="00B95B8F">
              <w:rPr>
                <w:sz w:val="24"/>
                <w:szCs w:val="24"/>
              </w:rPr>
              <w:t>modificările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şi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completările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ulterioare</w:t>
            </w:r>
            <w:proofErr w:type="spellEnd"/>
            <w:r w:rsidRPr="00B95B8F">
              <w:rPr>
                <w:sz w:val="24"/>
                <w:szCs w:val="24"/>
              </w:rPr>
              <w:t>;</w:t>
            </w:r>
            <w:r w:rsidRPr="00B95B8F">
              <w:rPr>
                <w:sz w:val="24"/>
                <w:szCs w:val="24"/>
              </w:rPr>
              <w:br/>
            </w:r>
          </w:p>
        </w:tc>
        <w:tc>
          <w:tcPr>
            <w:tcW w:w="4725" w:type="dxa"/>
          </w:tcPr>
          <w:p w:rsidR="001E45DC" w:rsidRPr="002A2D93" w:rsidRDefault="00501DA2" w:rsidP="002A2D93">
            <w:pPr>
              <w:spacing w:line="276" w:lineRule="auto"/>
              <w:rPr>
                <w:rFonts w:cs="Arial"/>
              </w:rPr>
            </w:pPr>
            <w:proofErr w:type="spellStart"/>
            <w:r w:rsidRPr="009C6FB4">
              <w:rPr>
                <w:sz w:val="24"/>
                <w:szCs w:val="24"/>
              </w:rPr>
              <w:t>Reglementări</w:t>
            </w:r>
            <w:proofErr w:type="spellEnd"/>
            <w:r w:rsidR="002D1DBD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privind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cerinţele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minime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="002D1DBD" w:rsidRPr="00B95B8F">
              <w:rPr>
                <w:sz w:val="24"/>
                <w:szCs w:val="24"/>
              </w:rPr>
              <w:t>securitate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şi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sănătate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>
              <w:rPr>
                <w:sz w:val="24"/>
                <w:szCs w:val="24"/>
              </w:rPr>
              <w:t>pentru</w:t>
            </w:r>
            <w:proofErr w:type="spellEnd"/>
            <w:r w:rsidR="002D1DBD">
              <w:rPr>
                <w:sz w:val="24"/>
                <w:szCs w:val="24"/>
              </w:rPr>
              <w:t xml:space="preserve"> </w:t>
            </w:r>
            <w:proofErr w:type="spellStart"/>
            <w:r w:rsidR="002D1DBD">
              <w:rPr>
                <w:sz w:val="24"/>
                <w:szCs w:val="24"/>
              </w:rPr>
              <w:t>locul</w:t>
            </w:r>
            <w:proofErr w:type="spellEnd"/>
            <w:r w:rsidR="002D1DBD">
              <w:rPr>
                <w:sz w:val="24"/>
                <w:szCs w:val="24"/>
              </w:rPr>
              <w:t xml:space="preserve"> de </w:t>
            </w:r>
            <w:proofErr w:type="spellStart"/>
            <w:r w:rsidR="002D1DBD">
              <w:rPr>
                <w:sz w:val="24"/>
                <w:szCs w:val="24"/>
              </w:rPr>
              <w:t>muncă</w:t>
            </w:r>
            <w:proofErr w:type="spellEnd"/>
            <w:r w:rsidR="002D1DBD">
              <w:rPr>
                <w:sz w:val="24"/>
                <w:szCs w:val="24"/>
              </w:rPr>
              <w:t>.</w:t>
            </w:r>
          </w:p>
        </w:tc>
      </w:tr>
      <w:tr w:rsidR="001E45DC" w:rsidRPr="002A2D93" w:rsidTr="0080537A">
        <w:tc>
          <w:tcPr>
            <w:tcW w:w="591" w:type="dxa"/>
          </w:tcPr>
          <w:p w:rsidR="001E45DC" w:rsidRPr="002A2D93" w:rsidRDefault="00277456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>
              <w:rPr>
                <w:rFonts w:cs="Times New Roman"/>
                <w:b/>
                <w:bCs/>
                <w:lang w:val="ro-RO"/>
              </w:rPr>
              <w:t>9.</w:t>
            </w:r>
          </w:p>
        </w:tc>
        <w:tc>
          <w:tcPr>
            <w:tcW w:w="4935" w:type="dxa"/>
          </w:tcPr>
          <w:p w:rsidR="001E45DC" w:rsidRPr="00B95B8F" w:rsidRDefault="001E45DC" w:rsidP="001E45D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5B8F">
              <w:rPr>
                <w:sz w:val="24"/>
                <w:szCs w:val="24"/>
              </w:rPr>
              <w:t>Hotărârea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Guvernului</w:t>
            </w:r>
            <w:proofErr w:type="spellEnd"/>
            <w:r w:rsidRPr="00B95B8F">
              <w:rPr>
                <w:sz w:val="24"/>
                <w:szCs w:val="24"/>
              </w:rPr>
              <w:t xml:space="preserve"> nr. 971 din 26 </w:t>
            </w:r>
            <w:proofErr w:type="spellStart"/>
            <w:r w:rsidRPr="00B95B8F">
              <w:rPr>
                <w:sz w:val="24"/>
                <w:szCs w:val="24"/>
              </w:rPr>
              <w:t>iulie</w:t>
            </w:r>
            <w:proofErr w:type="spellEnd"/>
            <w:r w:rsidRPr="00B95B8F">
              <w:rPr>
                <w:sz w:val="24"/>
                <w:szCs w:val="24"/>
              </w:rPr>
              <w:t xml:space="preserve"> 2006 </w:t>
            </w:r>
            <w:proofErr w:type="spellStart"/>
            <w:r w:rsidRPr="00B95B8F">
              <w:rPr>
                <w:sz w:val="24"/>
                <w:szCs w:val="24"/>
              </w:rPr>
              <w:t>privind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cerinţele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minime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pentru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semnalizarea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securitate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şi</w:t>
            </w:r>
            <w:proofErr w:type="spellEnd"/>
            <w:r w:rsidRPr="00B95B8F">
              <w:rPr>
                <w:sz w:val="24"/>
                <w:szCs w:val="24"/>
              </w:rPr>
              <w:t>/</w:t>
            </w:r>
            <w:proofErr w:type="spellStart"/>
            <w:r w:rsidRPr="00B95B8F">
              <w:rPr>
                <w:sz w:val="24"/>
                <w:szCs w:val="24"/>
              </w:rPr>
              <w:t>sau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sănătate</w:t>
            </w:r>
            <w:proofErr w:type="spellEnd"/>
            <w:r w:rsidRPr="00B95B8F">
              <w:rPr>
                <w:sz w:val="24"/>
                <w:szCs w:val="24"/>
              </w:rPr>
              <w:t xml:space="preserve"> la </w:t>
            </w:r>
            <w:proofErr w:type="spellStart"/>
            <w:r w:rsidRPr="00B95B8F">
              <w:rPr>
                <w:sz w:val="24"/>
                <w:szCs w:val="24"/>
              </w:rPr>
              <w:t>locul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muncă</w:t>
            </w:r>
            <w:proofErr w:type="spellEnd"/>
            <w:r w:rsidRPr="00B95B8F">
              <w:rPr>
                <w:sz w:val="24"/>
                <w:szCs w:val="24"/>
              </w:rPr>
              <w:t xml:space="preserve"> cu </w:t>
            </w:r>
            <w:proofErr w:type="spellStart"/>
            <w:r w:rsidRPr="00B95B8F">
              <w:rPr>
                <w:sz w:val="24"/>
                <w:szCs w:val="24"/>
              </w:rPr>
              <w:t>modificările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şi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completările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ulterioare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25" w:type="dxa"/>
          </w:tcPr>
          <w:p w:rsidR="001E45DC" w:rsidRPr="002A2D93" w:rsidRDefault="00501DA2" w:rsidP="002A2D93">
            <w:pPr>
              <w:spacing w:line="276" w:lineRule="auto"/>
              <w:rPr>
                <w:rFonts w:cs="Arial"/>
              </w:rPr>
            </w:pPr>
            <w:proofErr w:type="spellStart"/>
            <w:proofErr w:type="gramStart"/>
            <w:r w:rsidRPr="009C6FB4">
              <w:rPr>
                <w:sz w:val="24"/>
                <w:szCs w:val="24"/>
              </w:rPr>
              <w:t>Reglementări</w:t>
            </w:r>
            <w:proofErr w:type="spellEnd"/>
            <w:r w:rsidR="002D1DBD">
              <w:rPr>
                <w:sz w:val="24"/>
                <w:szCs w:val="24"/>
              </w:rPr>
              <w:t xml:space="preserve">  </w:t>
            </w:r>
            <w:proofErr w:type="spellStart"/>
            <w:r w:rsidR="002D1DBD" w:rsidRPr="00B95B8F">
              <w:rPr>
                <w:sz w:val="24"/>
                <w:szCs w:val="24"/>
              </w:rPr>
              <w:t>privind</w:t>
            </w:r>
            <w:proofErr w:type="spellEnd"/>
            <w:proofErr w:type="gram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cerinţele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minime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pentru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semnalizarea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="002D1DBD" w:rsidRPr="00B95B8F">
              <w:rPr>
                <w:sz w:val="24"/>
                <w:szCs w:val="24"/>
              </w:rPr>
              <w:t>securitate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şi</w:t>
            </w:r>
            <w:proofErr w:type="spellEnd"/>
            <w:r w:rsidR="002D1DBD" w:rsidRPr="00B95B8F">
              <w:rPr>
                <w:sz w:val="24"/>
                <w:szCs w:val="24"/>
              </w:rPr>
              <w:t>/</w:t>
            </w:r>
            <w:proofErr w:type="spellStart"/>
            <w:r w:rsidR="002D1DBD" w:rsidRPr="00B95B8F">
              <w:rPr>
                <w:sz w:val="24"/>
                <w:szCs w:val="24"/>
              </w:rPr>
              <w:t>sau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="002D1DBD" w:rsidRPr="00B95B8F">
              <w:rPr>
                <w:sz w:val="24"/>
                <w:szCs w:val="24"/>
              </w:rPr>
              <w:t>sănătate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la </w:t>
            </w:r>
            <w:proofErr w:type="spellStart"/>
            <w:r w:rsidR="002D1DBD" w:rsidRPr="00B95B8F">
              <w:rPr>
                <w:sz w:val="24"/>
                <w:szCs w:val="24"/>
              </w:rPr>
              <w:t>l</w:t>
            </w:r>
            <w:r w:rsidR="002D1DBD">
              <w:rPr>
                <w:sz w:val="24"/>
                <w:szCs w:val="24"/>
              </w:rPr>
              <w:t>ocul</w:t>
            </w:r>
            <w:proofErr w:type="spellEnd"/>
            <w:r w:rsidR="002D1DBD">
              <w:rPr>
                <w:sz w:val="24"/>
                <w:szCs w:val="24"/>
              </w:rPr>
              <w:t xml:space="preserve"> de </w:t>
            </w:r>
            <w:proofErr w:type="spellStart"/>
            <w:r w:rsidR="002D1DBD">
              <w:rPr>
                <w:sz w:val="24"/>
                <w:szCs w:val="24"/>
              </w:rPr>
              <w:t>muncă</w:t>
            </w:r>
            <w:proofErr w:type="spellEnd"/>
            <w:r w:rsidR="002D1DBD">
              <w:rPr>
                <w:sz w:val="24"/>
                <w:szCs w:val="24"/>
              </w:rPr>
              <w:t>.</w:t>
            </w:r>
          </w:p>
        </w:tc>
      </w:tr>
      <w:tr w:rsidR="001E45DC" w:rsidRPr="002A2D93" w:rsidTr="0080537A">
        <w:tc>
          <w:tcPr>
            <w:tcW w:w="591" w:type="dxa"/>
          </w:tcPr>
          <w:p w:rsidR="001E45DC" w:rsidRPr="002A2D93" w:rsidRDefault="00277456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>
              <w:rPr>
                <w:rFonts w:cs="Times New Roman"/>
                <w:b/>
                <w:bCs/>
                <w:lang w:val="ro-RO"/>
              </w:rPr>
              <w:t>10.</w:t>
            </w:r>
          </w:p>
        </w:tc>
        <w:tc>
          <w:tcPr>
            <w:tcW w:w="4935" w:type="dxa"/>
          </w:tcPr>
          <w:p w:rsidR="001E45DC" w:rsidRPr="00B95B8F" w:rsidRDefault="00377A64" w:rsidP="001E45D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5B8F">
              <w:rPr>
                <w:sz w:val="24"/>
                <w:szCs w:val="24"/>
              </w:rPr>
              <w:t>Hotărârea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Guvernului</w:t>
            </w:r>
            <w:proofErr w:type="spellEnd"/>
            <w:r w:rsidRPr="00B95B8F">
              <w:rPr>
                <w:sz w:val="24"/>
                <w:szCs w:val="24"/>
              </w:rPr>
              <w:t xml:space="preserve"> nr. 1.146 din 30 august 2006 </w:t>
            </w:r>
            <w:proofErr w:type="spellStart"/>
            <w:r w:rsidRPr="00B95B8F">
              <w:rPr>
                <w:sz w:val="24"/>
                <w:szCs w:val="24"/>
              </w:rPr>
              <w:t>privind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cerinţele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minime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securitate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şi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sănătate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pentru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utilizarea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în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muncă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către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lucratori</w:t>
            </w:r>
            <w:proofErr w:type="spellEnd"/>
            <w:r w:rsidRPr="00B95B8F">
              <w:rPr>
                <w:sz w:val="24"/>
                <w:szCs w:val="24"/>
              </w:rPr>
              <w:t xml:space="preserve"> a </w:t>
            </w:r>
            <w:proofErr w:type="spellStart"/>
            <w:r w:rsidRPr="00B95B8F">
              <w:rPr>
                <w:sz w:val="24"/>
                <w:szCs w:val="24"/>
              </w:rPr>
              <w:t>echipamentelor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muncă</w:t>
            </w:r>
            <w:proofErr w:type="spellEnd"/>
            <w:r w:rsidRPr="00B95B8F">
              <w:rPr>
                <w:sz w:val="24"/>
                <w:szCs w:val="24"/>
              </w:rPr>
              <w:t xml:space="preserve"> cu </w:t>
            </w:r>
            <w:proofErr w:type="spellStart"/>
            <w:r w:rsidRPr="00B95B8F">
              <w:rPr>
                <w:sz w:val="24"/>
                <w:szCs w:val="24"/>
              </w:rPr>
              <w:t>modificările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şi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completările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ulterioare</w:t>
            </w:r>
            <w:proofErr w:type="spellEnd"/>
            <w:r w:rsidRPr="00B95B8F">
              <w:rPr>
                <w:sz w:val="24"/>
                <w:szCs w:val="24"/>
              </w:rPr>
              <w:t>;</w:t>
            </w:r>
            <w:r w:rsidRPr="00B95B8F">
              <w:rPr>
                <w:sz w:val="24"/>
                <w:szCs w:val="24"/>
              </w:rPr>
              <w:br/>
            </w:r>
          </w:p>
        </w:tc>
        <w:tc>
          <w:tcPr>
            <w:tcW w:w="4725" w:type="dxa"/>
          </w:tcPr>
          <w:p w:rsidR="001E45DC" w:rsidRPr="002A2D93" w:rsidRDefault="00501DA2" w:rsidP="002A2D93">
            <w:pPr>
              <w:spacing w:line="276" w:lineRule="auto"/>
              <w:rPr>
                <w:rFonts w:cs="Arial"/>
              </w:rPr>
            </w:pPr>
            <w:proofErr w:type="spellStart"/>
            <w:r w:rsidRPr="009C6FB4">
              <w:rPr>
                <w:sz w:val="24"/>
                <w:szCs w:val="24"/>
              </w:rPr>
              <w:t>Reglementări</w:t>
            </w:r>
            <w:proofErr w:type="spellEnd"/>
            <w:r w:rsidR="002D1DBD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privind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cerinţele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minime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="002D1DBD" w:rsidRPr="00B95B8F">
              <w:rPr>
                <w:sz w:val="24"/>
                <w:szCs w:val="24"/>
              </w:rPr>
              <w:t>securitate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şi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sănătate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pentru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utilizarea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în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muncă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="002D1DBD" w:rsidRPr="00B95B8F">
              <w:rPr>
                <w:sz w:val="24"/>
                <w:szCs w:val="24"/>
              </w:rPr>
              <w:t>către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lucratori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gramStart"/>
            <w:r w:rsidR="002D1DBD" w:rsidRPr="00B95B8F">
              <w:rPr>
                <w:sz w:val="24"/>
                <w:szCs w:val="24"/>
              </w:rPr>
              <w:t>a</w:t>
            </w:r>
            <w:proofErr w:type="gram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ech</w:t>
            </w:r>
            <w:r w:rsidR="002D1DBD">
              <w:rPr>
                <w:sz w:val="24"/>
                <w:szCs w:val="24"/>
              </w:rPr>
              <w:t>ipamentelor</w:t>
            </w:r>
            <w:proofErr w:type="spellEnd"/>
            <w:r w:rsidR="002D1DBD">
              <w:rPr>
                <w:sz w:val="24"/>
                <w:szCs w:val="24"/>
              </w:rPr>
              <w:t xml:space="preserve"> de </w:t>
            </w:r>
            <w:proofErr w:type="spellStart"/>
            <w:r w:rsidR="002D1DBD">
              <w:rPr>
                <w:sz w:val="24"/>
                <w:szCs w:val="24"/>
              </w:rPr>
              <w:t>muncă</w:t>
            </w:r>
            <w:proofErr w:type="spellEnd"/>
            <w:r w:rsidR="002D1DBD">
              <w:rPr>
                <w:sz w:val="24"/>
                <w:szCs w:val="24"/>
              </w:rPr>
              <w:t>.</w:t>
            </w:r>
            <w:r w:rsidR="002D1DBD" w:rsidRPr="00B95B8F">
              <w:rPr>
                <w:sz w:val="24"/>
                <w:szCs w:val="24"/>
              </w:rPr>
              <w:br/>
            </w:r>
          </w:p>
        </w:tc>
      </w:tr>
      <w:tr w:rsidR="001E45DC" w:rsidRPr="002A2D93" w:rsidTr="0080537A">
        <w:tc>
          <w:tcPr>
            <w:tcW w:w="591" w:type="dxa"/>
          </w:tcPr>
          <w:p w:rsidR="001E45DC" w:rsidRPr="002A2D93" w:rsidRDefault="00277456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>
              <w:rPr>
                <w:rFonts w:cs="Times New Roman"/>
                <w:b/>
                <w:bCs/>
                <w:lang w:val="ro-RO"/>
              </w:rPr>
              <w:t>11.</w:t>
            </w:r>
          </w:p>
        </w:tc>
        <w:tc>
          <w:tcPr>
            <w:tcW w:w="4935" w:type="dxa"/>
          </w:tcPr>
          <w:p w:rsidR="001E45DC" w:rsidRPr="00B95B8F" w:rsidRDefault="00377A64" w:rsidP="001E45D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5B8F">
              <w:rPr>
                <w:sz w:val="24"/>
                <w:szCs w:val="24"/>
              </w:rPr>
              <w:t xml:space="preserve">H.G. nr. 1048/2006 - </w:t>
            </w:r>
            <w:proofErr w:type="spellStart"/>
            <w:r w:rsidRPr="00B95B8F">
              <w:rPr>
                <w:sz w:val="24"/>
                <w:szCs w:val="24"/>
              </w:rPr>
              <w:t>privind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cerinţele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minime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securitate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şi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sănătate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pentru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utilizarea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către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lucrători</w:t>
            </w:r>
            <w:proofErr w:type="spellEnd"/>
            <w:r w:rsidRPr="00B95B8F">
              <w:rPr>
                <w:sz w:val="24"/>
                <w:szCs w:val="24"/>
              </w:rPr>
              <w:t xml:space="preserve"> a </w:t>
            </w:r>
            <w:proofErr w:type="spellStart"/>
            <w:r w:rsidRPr="00B95B8F">
              <w:rPr>
                <w:sz w:val="24"/>
                <w:szCs w:val="24"/>
              </w:rPr>
              <w:t>echipamentelor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individuale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protecţie</w:t>
            </w:r>
            <w:proofErr w:type="spellEnd"/>
            <w:r w:rsidRPr="00B95B8F">
              <w:rPr>
                <w:sz w:val="24"/>
                <w:szCs w:val="24"/>
              </w:rPr>
              <w:t xml:space="preserve"> la </w:t>
            </w:r>
            <w:proofErr w:type="spellStart"/>
            <w:r w:rsidRPr="00B95B8F">
              <w:rPr>
                <w:sz w:val="24"/>
                <w:szCs w:val="24"/>
              </w:rPr>
              <w:t>locul</w:t>
            </w:r>
            <w:proofErr w:type="spellEnd"/>
            <w:r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Pr="00B95B8F">
              <w:rPr>
                <w:sz w:val="24"/>
                <w:szCs w:val="24"/>
              </w:rPr>
              <w:t>muncă</w:t>
            </w:r>
            <w:proofErr w:type="spellEnd"/>
            <w:r w:rsidRPr="00B95B8F">
              <w:rPr>
                <w:sz w:val="24"/>
                <w:szCs w:val="24"/>
              </w:rPr>
              <w:t xml:space="preserve"> cu </w:t>
            </w:r>
            <w:proofErr w:type="spellStart"/>
            <w:r w:rsidRPr="00B95B8F">
              <w:rPr>
                <w:sz w:val="24"/>
                <w:szCs w:val="24"/>
              </w:rPr>
              <w:t>modificările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şi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completările</w:t>
            </w:r>
            <w:proofErr w:type="spellEnd"/>
            <w:r w:rsidRPr="00B95B8F">
              <w:rPr>
                <w:sz w:val="24"/>
                <w:szCs w:val="24"/>
              </w:rPr>
              <w:t xml:space="preserve"> </w:t>
            </w:r>
            <w:proofErr w:type="spellStart"/>
            <w:r w:rsidRPr="00B95B8F">
              <w:rPr>
                <w:sz w:val="24"/>
                <w:szCs w:val="24"/>
              </w:rPr>
              <w:t>ulterioare</w:t>
            </w:r>
            <w:proofErr w:type="spellEnd"/>
            <w:r w:rsidRPr="00B95B8F">
              <w:rPr>
                <w:sz w:val="24"/>
                <w:szCs w:val="24"/>
              </w:rPr>
              <w:t>;</w:t>
            </w:r>
          </w:p>
        </w:tc>
        <w:tc>
          <w:tcPr>
            <w:tcW w:w="4725" w:type="dxa"/>
          </w:tcPr>
          <w:p w:rsidR="001E45DC" w:rsidRPr="002A2D93" w:rsidRDefault="00501DA2" w:rsidP="002A2D93">
            <w:pPr>
              <w:spacing w:line="276" w:lineRule="auto"/>
              <w:rPr>
                <w:rFonts w:cs="Arial"/>
              </w:rPr>
            </w:pPr>
            <w:proofErr w:type="spellStart"/>
            <w:r w:rsidRPr="009C6FB4">
              <w:rPr>
                <w:sz w:val="24"/>
                <w:szCs w:val="24"/>
              </w:rPr>
              <w:t>Reglementări</w:t>
            </w:r>
            <w:proofErr w:type="spellEnd"/>
            <w:r w:rsidR="002D1DBD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privind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cerinţele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minime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="002D1DBD" w:rsidRPr="00B95B8F">
              <w:rPr>
                <w:sz w:val="24"/>
                <w:szCs w:val="24"/>
              </w:rPr>
              <w:t>securitate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şi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sănătate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pentru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utilizarea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="002D1DBD" w:rsidRPr="00B95B8F">
              <w:rPr>
                <w:sz w:val="24"/>
                <w:szCs w:val="24"/>
              </w:rPr>
              <w:t>către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lucrători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gramStart"/>
            <w:r w:rsidR="002D1DBD" w:rsidRPr="00B95B8F">
              <w:rPr>
                <w:sz w:val="24"/>
                <w:szCs w:val="24"/>
              </w:rPr>
              <w:t>a</w:t>
            </w:r>
            <w:proofErr w:type="gram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echipamentelor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</w:t>
            </w:r>
            <w:proofErr w:type="spellStart"/>
            <w:r w:rsidR="002D1DBD" w:rsidRPr="00B95B8F">
              <w:rPr>
                <w:sz w:val="24"/>
                <w:szCs w:val="24"/>
              </w:rPr>
              <w:t>individuale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="002D1DBD" w:rsidRPr="00B95B8F">
              <w:rPr>
                <w:sz w:val="24"/>
                <w:szCs w:val="24"/>
              </w:rPr>
              <w:t>protecţie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la </w:t>
            </w:r>
            <w:proofErr w:type="spellStart"/>
            <w:r w:rsidR="002D1DBD" w:rsidRPr="00B95B8F">
              <w:rPr>
                <w:sz w:val="24"/>
                <w:szCs w:val="24"/>
              </w:rPr>
              <w:t>locul</w:t>
            </w:r>
            <w:proofErr w:type="spellEnd"/>
            <w:r w:rsidR="002D1DBD" w:rsidRPr="00B95B8F">
              <w:rPr>
                <w:sz w:val="24"/>
                <w:szCs w:val="24"/>
              </w:rPr>
              <w:t xml:space="preserve"> de </w:t>
            </w:r>
            <w:proofErr w:type="spellStart"/>
            <w:r w:rsidR="002D1DBD" w:rsidRPr="00B95B8F">
              <w:rPr>
                <w:sz w:val="24"/>
                <w:szCs w:val="24"/>
              </w:rPr>
              <w:t>muncă</w:t>
            </w:r>
            <w:proofErr w:type="spellEnd"/>
            <w:r w:rsidR="002D1DBD">
              <w:rPr>
                <w:sz w:val="24"/>
                <w:szCs w:val="24"/>
              </w:rPr>
              <w:t>.</w:t>
            </w:r>
          </w:p>
        </w:tc>
      </w:tr>
      <w:tr w:rsidR="001E45DC" w:rsidRPr="002A2D93" w:rsidTr="0080537A">
        <w:tc>
          <w:tcPr>
            <w:tcW w:w="591" w:type="dxa"/>
          </w:tcPr>
          <w:p w:rsidR="001E45DC" w:rsidRPr="002A2D93" w:rsidRDefault="00277456" w:rsidP="002A2D93">
            <w:pPr>
              <w:spacing w:line="276" w:lineRule="auto"/>
              <w:jc w:val="both"/>
              <w:rPr>
                <w:rFonts w:cs="Times New Roman"/>
                <w:b/>
                <w:bCs/>
                <w:lang w:val="ro-RO"/>
              </w:rPr>
            </w:pPr>
            <w:r>
              <w:rPr>
                <w:rFonts w:cs="Times New Roman"/>
                <w:b/>
                <w:bCs/>
                <w:lang w:val="ro-RO"/>
              </w:rPr>
              <w:t>12.</w:t>
            </w:r>
          </w:p>
        </w:tc>
        <w:tc>
          <w:tcPr>
            <w:tcW w:w="4935" w:type="dxa"/>
          </w:tcPr>
          <w:p w:rsidR="001E45DC" w:rsidRPr="00B95B8F" w:rsidRDefault="0080537A" w:rsidP="001E45D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C6FB4">
              <w:rPr>
                <w:sz w:val="24"/>
                <w:szCs w:val="24"/>
              </w:rPr>
              <w:t>Hotărârea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Guvernului</w:t>
            </w:r>
            <w:proofErr w:type="spellEnd"/>
            <w:r w:rsidRPr="009C6FB4">
              <w:rPr>
                <w:sz w:val="24"/>
                <w:szCs w:val="24"/>
              </w:rPr>
              <w:t xml:space="preserve"> nr. 300/2006 (*</w:t>
            </w:r>
            <w:proofErr w:type="spellStart"/>
            <w:r w:rsidRPr="009C6FB4">
              <w:rPr>
                <w:sz w:val="24"/>
                <w:szCs w:val="24"/>
              </w:rPr>
              <w:t>actualizata</w:t>
            </w:r>
            <w:proofErr w:type="spellEnd"/>
            <w:r w:rsidRPr="009C6FB4">
              <w:rPr>
                <w:sz w:val="24"/>
                <w:szCs w:val="24"/>
              </w:rPr>
              <w:t xml:space="preserve">*) </w:t>
            </w:r>
            <w:proofErr w:type="spellStart"/>
            <w:r w:rsidRPr="009C6FB4">
              <w:rPr>
                <w:sz w:val="24"/>
                <w:szCs w:val="24"/>
              </w:rPr>
              <w:t>privind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cerintele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minime</w:t>
            </w:r>
            <w:proofErr w:type="spellEnd"/>
            <w:r w:rsidRPr="009C6FB4">
              <w:rPr>
                <w:sz w:val="24"/>
                <w:szCs w:val="24"/>
              </w:rPr>
              <w:t xml:space="preserve"> de </w:t>
            </w:r>
            <w:proofErr w:type="spellStart"/>
            <w:r w:rsidRPr="009C6FB4">
              <w:rPr>
                <w:sz w:val="24"/>
                <w:szCs w:val="24"/>
              </w:rPr>
              <w:t>securitate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si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sanatate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pentru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santierele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temporare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sau</w:t>
            </w:r>
            <w:proofErr w:type="spellEnd"/>
            <w:r w:rsidRPr="009C6FB4">
              <w:rPr>
                <w:sz w:val="24"/>
                <w:szCs w:val="24"/>
              </w:rPr>
              <w:t xml:space="preserve"> mobile, cu </w:t>
            </w:r>
            <w:proofErr w:type="spellStart"/>
            <w:r w:rsidRPr="009C6FB4">
              <w:rPr>
                <w:sz w:val="24"/>
                <w:szCs w:val="24"/>
              </w:rPr>
              <w:t>modificările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şi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completările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ulterioare</w:t>
            </w:r>
            <w:proofErr w:type="spellEnd"/>
            <w:r w:rsidRPr="009C6FB4">
              <w:rPr>
                <w:sz w:val="24"/>
                <w:szCs w:val="24"/>
              </w:rPr>
              <w:t>.</w:t>
            </w:r>
          </w:p>
        </w:tc>
        <w:tc>
          <w:tcPr>
            <w:tcW w:w="4725" w:type="dxa"/>
          </w:tcPr>
          <w:p w:rsidR="001E45DC" w:rsidRPr="002A2D93" w:rsidRDefault="00FD623D" w:rsidP="002A2D93">
            <w:pPr>
              <w:spacing w:line="276" w:lineRule="auto"/>
              <w:rPr>
                <w:rFonts w:cs="Arial"/>
              </w:rPr>
            </w:pPr>
            <w:proofErr w:type="spellStart"/>
            <w:r w:rsidRPr="009C6FB4">
              <w:rPr>
                <w:sz w:val="24"/>
                <w:szCs w:val="24"/>
              </w:rPr>
              <w:t>Reglementări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privind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cerintele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minime</w:t>
            </w:r>
            <w:proofErr w:type="spellEnd"/>
            <w:r w:rsidRPr="009C6FB4">
              <w:rPr>
                <w:sz w:val="24"/>
                <w:szCs w:val="24"/>
              </w:rPr>
              <w:t xml:space="preserve"> de </w:t>
            </w:r>
            <w:proofErr w:type="spellStart"/>
            <w:r w:rsidRPr="009C6FB4">
              <w:rPr>
                <w:sz w:val="24"/>
                <w:szCs w:val="24"/>
              </w:rPr>
              <w:t>securitate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si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sanatate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pentru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santierele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temporare</w:t>
            </w:r>
            <w:proofErr w:type="spellEnd"/>
            <w:r w:rsidRPr="009C6FB4">
              <w:rPr>
                <w:sz w:val="24"/>
                <w:szCs w:val="24"/>
              </w:rPr>
              <w:t xml:space="preserve"> </w:t>
            </w:r>
            <w:proofErr w:type="spellStart"/>
            <w:r w:rsidRPr="009C6FB4">
              <w:rPr>
                <w:sz w:val="24"/>
                <w:szCs w:val="24"/>
              </w:rPr>
              <w:t>sau</w:t>
            </w:r>
            <w:proofErr w:type="spellEnd"/>
            <w:r w:rsidRPr="009C6FB4">
              <w:rPr>
                <w:sz w:val="24"/>
                <w:szCs w:val="24"/>
              </w:rPr>
              <w:t xml:space="preserve"> mobile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612BA" w:rsidRPr="002A2D93" w:rsidRDefault="00D612BA" w:rsidP="002A2D93">
      <w:pPr>
        <w:spacing w:line="276" w:lineRule="auto"/>
        <w:jc w:val="both"/>
        <w:rPr>
          <w:rFonts w:cs="Times New Roman"/>
          <w:b/>
          <w:bCs/>
          <w:lang w:val="ro-RO"/>
        </w:rPr>
      </w:pPr>
      <w:r w:rsidRPr="002A2D93">
        <w:rPr>
          <w:rFonts w:cs="Times New Roman"/>
          <w:b/>
          <w:bCs/>
          <w:lang w:val="ro-RO"/>
        </w:rPr>
        <w:tab/>
      </w:r>
      <w:r w:rsidRPr="002A2D93">
        <w:rPr>
          <w:rFonts w:cs="Times New Roman"/>
          <w:b/>
          <w:bCs/>
          <w:lang w:val="ro-RO"/>
        </w:rPr>
        <w:tab/>
      </w:r>
      <w:r w:rsidRPr="002A2D93">
        <w:rPr>
          <w:rFonts w:cs="Times New Roman"/>
          <w:b/>
          <w:bCs/>
          <w:lang w:val="ro-RO"/>
        </w:rPr>
        <w:tab/>
      </w:r>
    </w:p>
    <w:p w:rsidR="005D1B0F" w:rsidRDefault="00191452" w:rsidP="00191452">
      <w:pPr>
        <w:spacing w:line="276" w:lineRule="auto"/>
        <w:ind w:left="720"/>
        <w:jc w:val="both"/>
        <w:rPr>
          <w:rFonts w:cs="Times New Roman"/>
          <w:b/>
          <w:bCs/>
          <w:lang w:val="ro-RO"/>
        </w:rPr>
      </w:pPr>
      <w:r>
        <w:rPr>
          <w:rFonts w:cs="Times New Roman"/>
          <w:b/>
          <w:bCs/>
          <w:lang w:val="ro-RO"/>
        </w:rPr>
        <w:t>Pentru toate actele normative mai sus menționate, forma valabilă se consideră aceea având toate modificările și completările ulterioare, până la ziua publicării anunțului.</w:t>
      </w:r>
    </w:p>
    <w:p w:rsidR="00FE4BDF" w:rsidRDefault="00FE4BDF" w:rsidP="00191452">
      <w:pPr>
        <w:spacing w:line="276" w:lineRule="auto"/>
        <w:ind w:left="720"/>
        <w:jc w:val="both"/>
        <w:rPr>
          <w:rFonts w:cs="Times New Roman"/>
          <w:b/>
          <w:bCs/>
          <w:lang w:val="ro-RO"/>
        </w:rPr>
      </w:pPr>
    </w:p>
    <w:p w:rsidR="00FE4BDF" w:rsidRPr="00FE4BDF" w:rsidRDefault="00FE4BDF" w:rsidP="00191452">
      <w:pPr>
        <w:spacing w:line="276" w:lineRule="auto"/>
        <w:ind w:left="720"/>
        <w:jc w:val="both"/>
        <w:rPr>
          <w:bCs/>
          <w:lang w:val="ro-RO"/>
        </w:rPr>
      </w:pPr>
      <w:r w:rsidRPr="00FE4BDF">
        <w:rPr>
          <w:bCs/>
          <w:lang w:val="ro-RO"/>
        </w:rPr>
        <w:t>Fișa postului corespunzătoare funcției publice mai sus menționată este anexată prezentului anunț.</w:t>
      </w:r>
    </w:p>
    <w:p w:rsidR="00191452" w:rsidRPr="002A2D93" w:rsidRDefault="00191452" w:rsidP="00191452">
      <w:pPr>
        <w:spacing w:line="276" w:lineRule="auto"/>
        <w:ind w:left="720"/>
        <w:jc w:val="both"/>
        <w:rPr>
          <w:rFonts w:cs="Times New Roman"/>
          <w:b/>
          <w:bCs/>
          <w:lang w:val="ro-RO"/>
        </w:rPr>
      </w:pPr>
    </w:p>
    <w:p w:rsidR="00AD0F7C" w:rsidRPr="00F06437" w:rsidRDefault="00507349" w:rsidP="00F06437">
      <w:pPr>
        <w:tabs>
          <w:tab w:val="left" w:pos="720"/>
        </w:tabs>
        <w:spacing w:line="276" w:lineRule="auto"/>
        <w:ind w:left="720"/>
        <w:jc w:val="both"/>
        <w:rPr>
          <w:b/>
          <w:bCs/>
          <w:lang w:val="fr-FR"/>
        </w:rPr>
      </w:pPr>
      <w:r w:rsidRPr="002A2D93">
        <w:rPr>
          <w:bCs/>
          <w:lang w:val="ro-RO"/>
        </w:rPr>
        <w:t>Informaţii suplimentare se pot obţine  la sediul instituţiei din Deva,  str. Aleea Muncii nr. 2, telefon 0254216157, Compartimentul Resurse Umane  sau e-mail:</w:t>
      </w:r>
      <w:proofErr w:type="spellStart"/>
      <w:r w:rsidRPr="002A2D93">
        <w:rPr>
          <w:bCs/>
          <w:lang w:val="ro-RO"/>
        </w:rPr>
        <w:t>itmhunedoara</w:t>
      </w:r>
      <w:proofErr w:type="spellEnd"/>
      <w:r w:rsidRPr="002A2D93">
        <w:rPr>
          <w:bCs/>
          <w:lang w:val="ro-RO"/>
        </w:rPr>
        <w:t>@</w:t>
      </w:r>
      <w:proofErr w:type="spellStart"/>
      <w:r w:rsidRPr="002A2D93">
        <w:rPr>
          <w:bCs/>
          <w:lang w:val="ro-RO"/>
        </w:rPr>
        <w:t>itmhunedoara.ro</w:t>
      </w:r>
      <w:proofErr w:type="spellEnd"/>
      <w:r w:rsidRPr="002A2D93">
        <w:rPr>
          <w:bCs/>
          <w:lang w:val="ro-RO"/>
        </w:rPr>
        <w:t>.</w:t>
      </w:r>
    </w:p>
    <w:p w:rsidR="00AD0F7C" w:rsidRPr="002A2D93" w:rsidRDefault="00AD0F7C" w:rsidP="002A2D93">
      <w:pPr>
        <w:spacing w:line="276" w:lineRule="auto"/>
        <w:jc w:val="both"/>
        <w:rPr>
          <w:rFonts w:cs="Times New Roman"/>
          <w:b/>
          <w:bCs/>
          <w:lang w:val="ro-RO"/>
        </w:rPr>
      </w:pPr>
    </w:p>
    <w:p w:rsidR="0079132F" w:rsidRPr="002A2D93" w:rsidRDefault="00465763" w:rsidP="002A2D93">
      <w:pPr>
        <w:spacing w:line="276" w:lineRule="auto"/>
        <w:ind w:firstLine="720"/>
        <w:jc w:val="both"/>
        <w:rPr>
          <w:rFonts w:cs="Times New Roman"/>
          <w:b/>
          <w:bCs/>
          <w:lang w:val="ro-RO"/>
        </w:rPr>
      </w:pPr>
      <w:r w:rsidRPr="002A2D93">
        <w:t>INSPECTOR ȘEF</w:t>
      </w:r>
      <w:r w:rsidRPr="002A2D93">
        <w:rPr>
          <w:rFonts w:eastAsia="Times New Roman"/>
          <w:lang w:eastAsia="ro-RO"/>
        </w:rPr>
        <w:t xml:space="preserve"> </w:t>
      </w:r>
      <w:r w:rsidRPr="002A2D93">
        <w:rPr>
          <w:rFonts w:eastAsia="Times New Roman"/>
          <w:lang w:eastAsia="ro-RO"/>
        </w:rPr>
        <w:tab/>
      </w:r>
    </w:p>
    <w:p w:rsidR="0079132F" w:rsidRPr="002A2D93" w:rsidRDefault="00465763" w:rsidP="002A2D93">
      <w:pPr>
        <w:spacing w:line="276" w:lineRule="auto"/>
        <w:ind w:firstLine="720"/>
        <w:jc w:val="both"/>
        <w:rPr>
          <w:rFonts w:cs="Times New Roman"/>
          <w:b/>
          <w:bCs/>
          <w:lang w:val="ro-RO"/>
        </w:rPr>
      </w:pPr>
      <w:r w:rsidRPr="002A2D93">
        <w:rPr>
          <w:b/>
        </w:rPr>
        <w:t>Adrian Florin BOZDOG</w:t>
      </w:r>
      <w:r w:rsidR="00A20C52">
        <w:rPr>
          <w:b/>
        </w:rPr>
        <w:tab/>
      </w:r>
      <w:r w:rsidR="00A20C52">
        <w:rPr>
          <w:b/>
        </w:rPr>
        <w:tab/>
      </w:r>
      <w:r w:rsidR="00A20C52">
        <w:rPr>
          <w:b/>
        </w:rPr>
        <w:tab/>
      </w:r>
      <w:r w:rsidR="00A20C52">
        <w:rPr>
          <w:b/>
        </w:rPr>
        <w:tab/>
      </w:r>
      <w:r w:rsidR="00A20C52">
        <w:rPr>
          <w:b/>
        </w:rPr>
        <w:tab/>
      </w:r>
      <w:r w:rsidR="00A20C52">
        <w:rPr>
          <w:b/>
        </w:rPr>
        <w:tab/>
      </w:r>
      <w:r w:rsidR="00A20C52">
        <w:rPr>
          <w:b/>
        </w:rPr>
        <w:tab/>
      </w:r>
      <w:proofErr w:type="spellStart"/>
      <w:r w:rsidR="00A20C52">
        <w:rPr>
          <w:b/>
        </w:rPr>
        <w:t>Afișat</w:t>
      </w:r>
      <w:proofErr w:type="spellEnd"/>
      <w:r w:rsidR="00A20C52">
        <w:rPr>
          <w:b/>
        </w:rPr>
        <w:t xml:space="preserve"> </w:t>
      </w:r>
      <w:proofErr w:type="spellStart"/>
      <w:r w:rsidR="00A20C52">
        <w:rPr>
          <w:b/>
        </w:rPr>
        <w:t>azi</w:t>
      </w:r>
      <w:proofErr w:type="spellEnd"/>
      <w:r w:rsidR="00A20C52">
        <w:rPr>
          <w:b/>
        </w:rPr>
        <w:t xml:space="preserve">, </w:t>
      </w:r>
    </w:p>
    <w:p w:rsidR="00AE3B1C" w:rsidRPr="002A2D93" w:rsidRDefault="00267BAA" w:rsidP="002A2D93">
      <w:pPr>
        <w:spacing w:line="276" w:lineRule="auto"/>
        <w:jc w:val="both"/>
        <w:rPr>
          <w:lang w:val="ro-RO"/>
        </w:rPr>
      </w:pPr>
      <w:r w:rsidRPr="002A2D93">
        <w:rPr>
          <w:rFonts w:cs="Times New Roman"/>
          <w:b/>
          <w:bCs/>
          <w:lang w:val="ro-RO"/>
        </w:rPr>
        <w:tab/>
      </w:r>
      <w:r w:rsidR="00A20C52">
        <w:rPr>
          <w:rFonts w:cs="Times New Roman"/>
          <w:b/>
          <w:bCs/>
          <w:lang w:val="ro-RO"/>
        </w:rPr>
        <w:tab/>
      </w:r>
      <w:r w:rsidR="00A20C52">
        <w:rPr>
          <w:rFonts w:cs="Times New Roman"/>
          <w:b/>
          <w:bCs/>
          <w:lang w:val="ro-RO"/>
        </w:rPr>
        <w:tab/>
      </w:r>
      <w:r w:rsidR="00A20C52">
        <w:rPr>
          <w:rFonts w:cs="Times New Roman"/>
          <w:b/>
          <w:bCs/>
          <w:lang w:val="ro-RO"/>
        </w:rPr>
        <w:tab/>
      </w:r>
      <w:r w:rsidR="00A20C52">
        <w:rPr>
          <w:rFonts w:cs="Times New Roman"/>
          <w:b/>
          <w:bCs/>
          <w:lang w:val="ro-RO"/>
        </w:rPr>
        <w:tab/>
      </w:r>
      <w:r w:rsidR="00A20C52">
        <w:rPr>
          <w:rFonts w:cs="Times New Roman"/>
          <w:b/>
          <w:bCs/>
          <w:lang w:val="ro-RO"/>
        </w:rPr>
        <w:tab/>
      </w:r>
      <w:r w:rsidR="00A20C52">
        <w:rPr>
          <w:rFonts w:cs="Times New Roman"/>
          <w:b/>
          <w:bCs/>
          <w:lang w:val="ro-RO"/>
        </w:rPr>
        <w:tab/>
      </w:r>
      <w:r w:rsidR="00A20C52">
        <w:rPr>
          <w:rFonts w:cs="Times New Roman"/>
          <w:b/>
          <w:bCs/>
          <w:lang w:val="ro-RO"/>
        </w:rPr>
        <w:tab/>
      </w:r>
      <w:r w:rsidR="00A20C52">
        <w:rPr>
          <w:rFonts w:cs="Times New Roman"/>
          <w:b/>
          <w:bCs/>
          <w:lang w:val="ro-RO"/>
        </w:rPr>
        <w:tab/>
      </w:r>
      <w:r w:rsidR="00A20C52">
        <w:rPr>
          <w:rFonts w:cs="Times New Roman"/>
          <w:b/>
          <w:bCs/>
          <w:lang w:val="ro-RO"/>
        </w:rPr>
        <w:tab/>
      </w:r>
      <w:r w:rsidR="00A20C52">
        <w:rPr>
          <w:rFonts w:cs="Times New Roman"/>
          <w:b/>
          <w:bCs/>
          <w:lang w:val="ro-RO"/>
        </w:rPr>
        <w:tab/>
        <w:t>01.08.2025</w:t>
      </w:r>
    </w:p>
    <w:p w:rsidR="001F2F45" w:rsidRPr="002A2D93" w:rsidRDefault="001F2F45" w:rsidP="002A2D93">
      <w:pPr>
        <w:widowControl w:val="0"/>
        <w:tabs>
          <w:tab w:val="left" w:pos="1560"/>
        </w:tabs>
        <w:spacing w:after="60" w:line="276" w:lineRule="auto"/>
        <w:jc w:val="both"/>
        <w:rPr>
          <w:lang w:val="ro-RO"/>
        </w:rPr>
      </w:pPr>
    </w:p>
    <w:p w:rsidR="00C22808" w:rsidRPr="002A2D93" w:rsidRDefault="00C22808" w:rsidP="002A2D93">
      <w:pPr>
        <w:spacing w:line="276" w:lineRule="auto"/>
        <w:ind w:firstLine="360"/>
        <w:jc w:val="both"/>
      </w:pPr>
    </w:p>
    <w:p w:rsidR="00C22808" w:rsidRPr="002A2D93" w:rsidRDefault="00C22808" w:rsidP="002A2D93">
      <w:pPr>
        <w:spacing w:line="276" w:lineRule="auto"/>
        <w:ind w:firstLine="360"/>
        <w:jc w:val="both"/>
      </w:pPr>
    </w:p>
    <w:p w:rsidR="00992D17" w:rsidRDefault="00FE656F" w:rsidP="007A562A">
      <w:pPr>
        <w:spacing w:line="276" w:lineRule="auto"/>
        <w:ind w:firstLine="360"/>
        <w:jc w:val="right"/>
        <w:rPr>
          <w:rFonts w:eastAsia="Times New Roman"/>
          <w:b/>
          <w:i/>
        </w:rPr>
      </w:pPr>
      <w:r w:rsidRPr="002A2D93">
        <w:rPr>
          <w:rFonts w:eastAsia="Times New Roman"/>
          <w:lang w:eastAsia="ro-RO"/>
        </w:rPr>
        <w:tab/>
      </w:r>
      <w:r w:rsidRPr="002A2D93">
        <w:rPr>
          <w:rFonts w:eastAsia="Times New Roman"/>
          <w:lang w:eastAsia="ro-RO"/>
        </w:rPr>
        <w:tab/>
      </w:r>
      <w:r w:rsidRPr="002A2D93">
        <w:rPr>
          <w:rFonts w:eastAsia="Times New Roman"/>
          <w:lang w:eastAsia="ro-RO"/>
        </w:rPr>
        <w:tab/>
      </w:r>
      <w:r w:rsidRPr="002A2D93">
        <w:rPr>
          <w:rFonts w:eastAsia="Times New Roman"/>
          <w:lang w:eastAsia="ro-RO"/>
        </w:rPr>
        <w:tab/>
      </w:r>
      <w:r w:rsidRPr="002A2D93">
        <w:rPr>
          <w:rFonts w:eastAsia="Times New Roman"/>
          <w:lang w:eastAsia="ro-RO"/>
        </w:rPr>
        <w:tab/>
      </w:r>
    </w:p>
    <w:p w:rsidR="00992D17" w:rsidRDefault="00992D17" w:rsidP="002A2D93">
      <w:pPr>
        <w:pStyle w:val="Indentcorptext3"/>
        <w:spacing w:line="276" w:lineRule="auto"/>
        <w:jc w:val="right"/>
        <w:rPr>
          <w:rFonts w:ascii="Trebuchet MS" w:eastAsia="Times New Roman" w:hAnsi="Trebuchet MS"/>
          <w:b w:val="0"/>
          <w:i w:val="0"/>
          <w:sz w:val="22"/>
          <w:szCs w:val="22"/>
        </w:rPr>
      </w:pPr>
    </w:p>
    <w:p w:rsidR="00992D17" w:rsidRDefault="00992D17" w:rsidP="00992D17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992D17" w:rsidRDefault="00992D17" w:rsidP="00992D17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992D17" w:rsidRPr="0046600B" w:rsidRDefault="00992D17" w:rsidP="00992D17">
      <w:pPr>
        <w:ind w:left="567"/>
        <w:jc w:val="right"/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Pr="0046600B">
        <w:tab/>
        <w:t xml:space="preserve">APROB, </w:t>
      </w:r>
    </w:p>
    <w:p w:rsidR="00992D17" w:rsidRPr="0046600B" w:rsidRDefault="00992D17" w:rsidP="00992D17">
      <w:pPr>
        <w:ind w:left="567"/>
        <w:jc w:val="right"/>
        <w:rPr>
          <w:b/>
        </w:rPr>
      </w:pP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  <w:t xml:space="preserve">Inspector </w:t>
      </w:r>
      <w:proofErr w:type="spellStart"/>
      <w:r w:rsidRPr="0046600B">
        <w:t>șef</w:t>
      </w:r>
      <w:proofErr w:type="spellEnd"/>
    </w:p>
    <w:p w:rsidR="00992D17" w:rsidRDefault="00992D17" w:rsidP="00992D17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992D17" w:rsidRDefault="00992D17" w:rsidP="00992D17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992D17" w:rsidRDefault="00992D17" w:rsidP="00992D17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992D17" w:rsidRDefault="00992D17" w:rsidP="00992D17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992D17" w:rsidRPr="0046600B" w:rsidRDefault="00992D17" w:rsidP="00992D17">
      <w:pPr>
        <w:pStyle w:val="Frspaiere"/>
        <w:ind w:left="720"/>
        <w:jc w:val="both"/>
        <w:rPr>
          <w:b/>
        </w:rPr>
      </w:pPr>
    </w:p>
    <w:p w:rsidR="00992D17" w:rsidRPr="0046600B" w:rsidRDefault="00992D17" w:rsidP="00992D17">
      <w:pPr>
        <w:tabs>
          <w:tab w:val="center" w:pos="4536"/>
          <w:tab w:val="left" w:pos="5355"/>
          <w:tab w:val="right" w:pos="9072"/>
        </w:tabs>
        <w:jc w:val="center"/>
      </w:pPr>
      <w:r w:rsidRPr="0046600B">
        <w:rPr>
          <w:b/>
        </w:rPr>
        <w:t>CERERE DE TRANSFER</w:t>
      </w:r>
    </w:p>
    <w:p w:rsidR="00992D17" w:rsidRPr="0046600B" w:rsidRDefault="00992D17" w:rsidP="00992D17">
      <w:pPr>
        <w:tabs>
          <w:tab w:val="center" w:pos="4536"/>
          <w:tab w:val="left" w:pos="5355"/>
          <w:tab w:val="right" w:pos="9072"/>
        </w:tabs>
        <w:spacing w:line="360" w:lineRule="auto"/>
        <w:ind w:left="720"/>
      </w:pPr>
      <w:r>
        <w:tab/>
      </w:r>
      <w:proofErr w:type="spellStart"/>
      <w:r w:rsidRPr="0046600B">
        <w:t>Subsemnatul</w:t>
      </w:r>
      <w:proofErr w:type="spellEnd"/>
      <w:r w:rsidRPr="0046600B">
        <w:t>/</w:t>
      </w:r>
      <w:proofErr w:type="spellStart"/>
      <w:r w:rsidRPr="0046600B">
        <w:t>subsemnata</w:t>
      </w:r>
      <w:proofErr w:type="spellEnd"/>
      <w:r w:rsidRPr="0046600B">
        <w:t xml:space="preserve"> ………………………………………………</w:t>
      </w:r>
      <w:r w:rsidR="00B813E9">
        <w:t>..</w:t>
      </w:r>
      <w:r w:rsidRPr="0046600B">
        <w:t xml:space="preserve">… </w:t>
      </w:r>
      <w:r w:rsidR="00B813E9">
        <w:t xml:space="preserve">    </w:t>
      </w:r>
      <w:proofErr w:type="spellStart"/>
      <w:r w:rsidRPr="0046600B">
        <w:t>domiciliat</w:t>
      </w:r>
      <w:proofErr w:type="spellEnd"/>
      <w:r w:rsidRPr="0046600B">
        <w:t>/</w:t>
      </w:r>
      <w:proofErr w:type="spellStart"/>
      <w:r w:rsidRPr="0046600B">
        <w:t>domiciliată</w:t>
      </w:r>
      <w:proofErr w:type="spellEnd"/>
      <w:r w:rsidRPr="0046600B">
        <w:t xml:space="preserve"> ………</w:t>
      </w:r>
      <w:r w:rsidR="00B813E9">
        <w:t>……………………………………</w:t>
      </w:r>
      <w:r w:rsidRPr="0046600B">
        <w:t>……………………</w:t>
      </w:r>
      <w:r w:rsidR="00B813E9">
        <w:t xml:space="preserve"> </w:t>
      </w:r>
      <w:proofErr w:type="spellStart"/>
      <w:r w:rsidRPr="0046600B">
        <w:t>posesor</w:t>
      </w:r>
      <w:proofErr w:type="spellEnd"/>
      <w:r w:rsidRPr="0046600B">
        <w:t>/</w:t>
      </w:r>
      <w:proofErr w:type="spellStart"/>
      <w:r w:rsidRPr="0046600B">
        <w:t>posesoare</w:t>
      </w:r>
      <w:proofErr w:type="spellEnd"/>
      <w:r w:rsidRPr="0046600B">
        <w:t xml:space="preserve"> al/a CI </w:t>
      </w:r>
      <w:proofErr w:type="spellStart"/>
      <w:r w:rsidRPr="0046600B">
        <w:t>seria</w:t>
      </w:r>
      <w:proofErr w:type="spellEnd"/>
      <w:r w:rsidRPr="0046600B">
        <w:t>……………nr</w:t>
      </w:r>
      <w:proofErr w:type="gramStart"/>
      <w:r w:rsidRPr="0046600B">
        <w:t>……….</w:t>
      </w:r>
      <w:r w:rsidR="00B813E9">
        <w:t>.,</w:t>
      </w:r>
      <w:proofErr w:type="gramEnd"/>
      <w:r w:rsidR="00B813E9">
        <w:t xml:space="preserve"> </w:t>
      </w:r>
      <w:proofErr w:type="spellStart"/>
      <w:r w:rsidR="00B813E9">
        <w:t>angajat</w:t>
      </w:r>
      <w:proofErr w:type="spellEnd"/>
      <w:r w:rsidR="00B813E9">
        <w:t xml:space="preserve"> </w:t>
      </w:r>
      <w:proofErr w:type="spellStart"/>
      <w:r w:rsidR="00B813E9">
        <w:t>în</w:t>
      </w:r>
      <w:proofErr w:type="spellEnd"/>
      <w:r w:rsidR="00B813E9">
        <w:t xml:space="preserve"> </w:t>
      </w:r>
      <w:proofErr w:type="spellStart"/>
      <w:r w:rsidR="00B813E9">
        <w:t>prezent</w:t>
      </w:r>
      <w:proofErr w:type="spellEnd"/>
      <w:r w:rsidR="00B813E9">
        <w:t xml:space="preserve"> </w:t>
      </w:r>
      <w:proofErr w:type="spellStart"/>
      <w:r w:rsidR="00B813E9">
        <w:t>în</w:t>
      </w:r>
      <w:proofErr w:type="spellEnd"/>
      <w:r w:rsidR="00B813E9">
        <w:t xml:space="preserve">  </w:t>
      </w:r>
      <w:proofErr w:type="spellStart"/>
      <w:r w:rsidR="00B813E9">
        <w:t>cadrul</w:t>
      </w:r>
      <w:proofErr w:type="spellEnd"/>
      <w:r w:rsidRPr="0046600B">
        <w:t>…………….…………</w:t>
      </w:r>
      <w:r w:rsidR="00B813E9">
        <w:t>…………………………………………………………………………</w:t>
      </w:r>
      <w:r w:rsidRPr="0046600B">
        <w:t>…………</w:t>
      </w:r>
      <w:r w:rsidR="00B813E9">
        <w:t>……..</w:t>
      </w:r>
      <w:r w:rsidRPr="0046600B">
        <w:t>……………</w:t>
      </w:r>
      <w:r w:rsidR="00B813E9">
        <w:t xml:space="preserve"> </w:t>
      </w:r>
      <w:proofErr w:type="spellStart"/>
      <w:r w:rsidR="00B813E9">
        <w:t>Serviciu</w:t>
      </w:r>
      <w:proofErr w:type="spellEnd"/>
      <w:r w:rsidR="00B813E9">
        <w:t>/</w:t>
      </w:r>
      <w:proofErr w:type="spellStart"/>
      <w:r w:rsidR="00B813E9">
        <w:t>Compartiment</w:t>
      </w:r>
      <w:proofErr w:type="spellEnd"/>
      <w:r w:rsidR="00B813E9">
        <w:t>…</w:t>
      </w:r>
      <w:r w:rsidR="00F36D15">
        <w:t>…………………………………………………</w:t>
      </w:r>
      <w:r w:rsidR="00B813E9">
        <w:t>………………………………………………</w:t>
      </w:r>
      <w:r w:rsidRPr="0046600B">
        <w:t xml:space="preserve"> </w:t>
      </w:r>
      <w:r w:rsidR="00B813E9">
        <w:t xml:space="preserve">  </w:t>
      </w:r>
      <w:proofErr w:type="spellStart"/>
      <w:r w:rsidR="00F36D15">
        <w:t>pe</w:t>
      </w:r>
      <w:proofErr w:type="spellEnd"/>
      <w:r w:rsidR="00F36D15">
        <w:t xml:space="preserve"> </w:t>
      </w:r>
      <w:proofErr w:type="spellStart"/>
      <w:r w:rsidR="00F36D15">
        <w:t>funcția</w:t>
      </w:r>
      <w:proofErr w:type="spellEnd"/>
      <w:r w:rsidR="00F36D15">
        <w:t xml:space="preserve"> </w:t>
      </w:r>
      <w:proofErr w:type="spellStart"/>
      <w:r w:rsidRPr="0046600B">
        <w:t>publică</w:t>
      </w:r>
      <w:proofErr w:type="spellEnd"/>
      <w:r w:rsidRPr="0046600B">
        <w:t>………</w:t>
      </w:r>
      <w:r w:rsidR="00F36D15">
        <w:t>…..</w:t>
      </w:r>
      <w:r w:rsidRPr="0046600B">
        <w:t xml:space="preserve">…………..…………………………… </w:t>
      </w:r>
      <w:proofErr w:type="spellStart"/>
      <w:r w:rsidRPr="0046600B">
        <w:t>formulez</w:t>
      </w:r>
      <w:proofErr w:type="spellEnd"/>
      <w:r w:rsidRPr="0046600B">
        <w:t xml:space="preserve"> </w:t>
      </w:r>
      <w:proofErr w:type="spellStart"/>
      <w:r w:rsidRPr="0046600B">
        <w:t>prezenta</w:t>
      </w:r>
      <w:proofErr w:type="spellEnd"/>
      <w:r w:rsidRPr="0046600B">
        <w:t xml:space="preserve"> </w:t>
      </w:r>
      <w:proofErr w:type="spellStart"/>
      <w:r w:rsidRPr="0046600B">
        <w:t>cerere</w:t>
      </w:r>
      <w:proofErr w:type="spellEnd"/>
      <w:r w:rsidRPr="0046600B">
        <w:t xml:space="preserve">, </w:t>
      </w:r>
      <w:proofErr w:type="spellStart"/>
      <w:r w:rsidRPr="0046600B">
        <w:t>în</w:t>
      </w:r>
      <w:proofErr w:type="spellEnd"/>
      <w:r w:rsidRPr="0046600B">
        <w:t xml:space="preserve"> </w:t>
      </w:r>
      <w:proofErr w:type="spellStart"/>
      <w:r w:rsidRPr="0046600B">
        <w:t>vederea</w:t>
      </w:r>
      <w:proofErr w:type="spellEnd"/>
      <w:r w:rsidRPr="0046600B">
        <w:t xml:space="preserve"> </w:t>
      </w:r>
      <w:proofErr w:type="spellStart"/>
      <w:r w:rsidRPr="0046600B">
        <w:t>rea</w:t>
      </w:r>
      <w:r>
        <w:t>lizării</w:t>
      </w:r>
      <w:proofErr w:type="spellEnd"/>
      <w:r>
        <w:t xml:space="preserve"> </w:t>
      </w:r>
      <w:proofErr w:type="spellStart"/>
      <w:r>
        <w:t>transferului</w:t>
      </w:r>
      <w:proofErr w:type="spellEnd"/>
      <w:r>
        <w:t xml:space="preserve"> la </w:t>
      </w:r>
      <w:proofErr w:type="spellStart"/>
      <w:r>
        <w:t>cerere</w:t>
      </w:r>
      <w:proofErr w:type="spellEnd"/>
      <w:r>
        <w:t xml:space="preserve">, </w:t>
      </w:r>
      <w:r w:rsidRPr="0046600B">
        <w:t xml:space="preserve"> </w:t>
      </w:r>
      <w:proofErr w:type="spellStart"/>
      <w:r w:rsidRPr="0046600B">
        <w:t>pe</w:t>
      </w:r>
      <w:proofErr w:type="spellEnd"/>
      <w:r w:rsidRPr="0046600B">
        <w:t xml:space="preserve"> </w:t>
      </w:r>
      <w:proofErr w:type="spellStart"/>
      <w:r w:rsidRPr="0046600B">
        <w:t>funcția</w:t>
      </w:r>
      <w:proofErr w:type="spellEnd"/>
      <w:r w:rsidRPr="0046600B">
        <w:t xml:space="preserve"> </w:t>
      </w:r>
      <w:proofErr w:type="spellStart"/>
      <w:r w:rsidRPr="0046600B">
        <w:t>publică</w:t>
      </w:r>
      <w:proofErr w:type="spellEnd"/>
      <w:r w:rsidRPr="0046600B">
        <w:t xml:space="preserve"> de </w:t>
      </w:r>
      <w:r w:rsidR="00F36D15">
        <w:t>………………………………………………………………………………….</w:t>
      </w:r>
      <w:r w:rsidRPr="0046600B">
        <w:t xml:space="preserve">         </w:t>
      </w:r>
    </w:p>
    <w:p w:rsidR="00992D17" w:rsidRPr="0046600B" w:rsidRDefault="00992D17" w:rsidP="00992D17">
      <w:pPr>
        <w:tabs>
          <w:tab w:val="center" w:pos="4536"/>
          <w:tab w:val="left" w:pos="5355"/>
          <w:tab w:val="right" w:pos="9072"/>
        </w:tabs>
        <w:spacing w:line="360" w:lineRule="auto"/>
        <w:ind w:left="720" w:hanging="720"/>
      </w:pPr>
      <w:r>
        <w:tab/>
      </w:r>
      <w:proofErr w:type="gramStart"/>
      <w:r>
        <w:t>din</w:t>
      </w:r>
      <w:proofErr w:type="gramEnd"/>
      <w:r>
        <w:t xml:space="preserve"> </w:t>
      </w:r>
      <w:proofErr w:type="spellStart"/>
      <w:r>
        <w:t>cadrul</w:t>
      </w:r>
      <w:proofErr w:type="spellEnd"/>
      <w:r>
        <w:t xml:space="preserve"> ITM </w:t>
      </w:r>
      <w:r>
        <w:tab/>
        <w:t xml:space="preserve"> </w:t>
      </w:r>
      <w:r w:rsidR="00F36D15">
        <w:t xml:space="preserve">Hunedoara </w:t>
      </w:r>
      <w:r w:rsidRPr="0046600B">
        <w:t xml:space="preserve">, </w:t>
      </w:r>
      <w:proofErr w:type="spellStart"/>
      <w:r w:rsidRPr="0046600B">
        <w:t>Serviciul</w:t>
      </w:r>
      <w:proofErr w:type="spellEnd"/>
      <w:r w:rsidRPr="0046600B">
        <w:t>/Compartimentul………………………</w:t>
      </w:r>
      <w:r w:rsidR="00F36D15">
        <w:t>………………………</w:t>
      </w:r>
      <w:r>
        <w:t>……………………………</w:t>
      </w:r>
      <w:r w:rsidRPr="0046600B">
        <w:t xml:space="preserve"> (</w:t>
      </w:r>
      <w:proofErr w:type="spellStart"/>
      <w:proofErr w:type="gramStart"/>
      <w:r w:rsidRPr="0046600B">
        <w:t>denumirea</w:t>
      </w:r>
      <w:proofErr w:type="spellEnd"/>
      <w:proofErr w:type="gramEnd"/>
      <w:r w:rsidRPr="0046600B">
        <w:t xml:space="preserve"> </w:t>
      </w:r>
      <w:proofErr w:type="spellStart"/>
      <w:r w:rsidRPr="0046600B">
        <w:t>structurii</w:t>
      </w:r>
      <w:proofErr w:type="spellEnd"/>
      <w:r w:rsidRPr="0046600B">
        <w:t xml:space="preserve">), cu </w:t>
      </w:r>
      <w:proofErr w:type="spellStart"/>
      <w:r w:rsidRPr="0046600B">
        <w:t>respectarea</w:t>
      </w:r>
      <w:proofErr w:type="spellEnd"/>
      <w:r w:rsidRPr="0046600B">
        <w:t xml:space="preserve"> </w:t>
      </w:r>
      <w:proofErr w:type="spellStart"/>
      <w:r w:rsidRPr="0046600B">
        <w:t>dispozițiilor</w:t>
      </w:r>
      <w:proofErr w:type="spellEnd"/>
      <w:r w:rsidRPr="0046600B">
        <w:t xml:space="preserve"> art. </w:t>
      </w:r>
      <w:proofErr w:type="gramStart"/>
      <w:r w:rsidRPr="0046600B">
        <w:t xml:space="preserve">502 </w:t>
      </w:r>
      <w:proofErr w:type="spellStart"/>
      <w:r w:rsidRPr="0046600B">
        <w:t>alin</w:t>
      </w:r>
      <w:proofErr w:type="spellEnd"/>
      <w:r w:rsidRPr="0046600B">
        <w:t>.</w:t>
      </w:r>
      <w:proofErr w:type="gramEnd"/>
      <w:r w:rsidRPr="0046600B">
        <w:t xml:space="preserve"> (1) </w:t>
      </w:r>
      <w:proofErr w:type="gramStart"/>
      <w:r w:rsidRPr="0046600B">
        <w:t>lit</w:t>
      </w:r>
      <w:proofErr w:type="gramEnd"/>
      <w:r w:rsidRPr="0046600B">
        <w:t xml:space="preserve">. c) </w:t>
      </w:r>
      <w:proofErr w:type="spellStart"/>
      <w:proofErr w:type="gramStart"/>
      <w:r w:rsidRPr="0046600B">
        <w:t>şi</w:t>
      </w:r>
      <w:proofErr w:type="spellEnd"/>
      <w:proofErr w:type="gramEnd"/>
      <w:r w:rsidRPr="0046600B">
        <w:t xml:space="preserve"> art. </w:t>
      </w:r>
      <w:proofErr w:type="gramStart"/>
      <w:r w:rsidRPr="0046600B">
        <w:t xml:space="preserve">506 </w:t>
      </w:r>
      <w:proofErr w:type="spellStart"/>
      <w:r w:rsidRPr="0046600B">
        <w:t>alin</w:t>
      </w:r>
      <w:proofErr w:type="spellEnd"/>
      <w:r w:rsidRPr="0046600B">
        <w:t>.</w:t>
      </w:r>
      <w:proofErr w:type="gramEnd"/>
      <w:r w:rsidRPr="0046600B">
        <w:t xml:space="preserve"> (1) </w:t>
      </w:r>
      <w:proofErr w:type="gramStart"/>
      <w:r w:rsidRPr="0046600B">
        <w:t>lit</w:t>
      </w:r>
      <w:proofErr w:type="gramEnd"/>
      <w:r w:rsidRPr="0046600B">
        <w:t xml:space="preserve">. </w:t>
      </w:r>
      <w:r>
        <w:t xml:space="preserve">b) </w:t>
      </w:r>
      <w:r w:rsidRPr="0046600B">
        <w:rPr>
          <w:color w:val="FF0000"/>
        </w:rPr>
        <w:t xml:space="preserve"> </w:t>
      </w:r>
      <w:proofErr w:type="gramStart"/>
      <w:r w:rsidRPr="0046600B">
        <w:t>din</w:t>
      </w:r>
      <w:proofErr w:type="gramEnd"/>
      <w:r w:rsidRPr="0046600B">
        <w:t xml:space="preserve"> </w:t>
      </w:r>
      <w:proofErr w:type="spellStart"/>
      <w:r w:rsidRPr="0046600B">
        <w:t>Ordonanța</w:t>
      </w:r>
      <w:proofErr w:type="spellEnd"/>
      <w:r w:rsidRPr="0046600B">
        <w:t xml:space="preserve"> de </w:t>
      </w:r>
      <w:proofErr w:type="spellStart"/>
      <w:r w:rsidRPr="0046600B">
        <w:t>urgență</w:t>
      </w:r>
      <w:proofErr w:type="spellEnd"/>
      <w:r w:rsidRPr="0046600B">
        <w:t xml:space="preserve"> a </w:t>
      </w:r>
      <w:proofErr w:type="spellStart"/>
      <w:r w:rsidRPr="0046600B">
        <w:t>Guvernului</w:t>
      </w:r>
      <w:proofErr w:type="spellEnd"/>
      <w:r w:rsidRPr="0046600B">
        <w:t xml:space="preserve"> nr. </w:t>
      </w:r>
      <w:proofErr w:type="gramStart"/>
      <w:r w:rsidRPr="0046600B">
        <w:t xml:space="preserve">57/2019 </w:t>
      </w:r>
      <w:proofErr w:type="spellStart"/>
      <w:r w:rsidRPr="0046600B">
        <w:t>privind</w:t>
      </w:r>
      <w:proofErr w:type="spellEnd"/>
      <w:r w:rsidRPr="0046600B">
        <w:t xml:space="preserve"> </w:t>
      </w:r>
      <w:proofErr w:type="spellStart"/>
      <w:r w:rsidRPr="0046600B">
        <w:t>Codul</w:t>
      </w:r>
      <w:proofErr w:type="spellEnd"/>
      <w:r w:rsidRPr="0046600B">
        <w:t xml:space="preserve"> </w:t>
      </w:r>
      <w:proofErr w:type="spellStart"/>
      <w:r w:rsidRPr="0046600B">
        <w:t>administrativ</w:t>
      </w:r>
      <w:proofErr w:type="spellEnd"/>
      <w:r w:rsidRPr="0046600B">
        <w:t xml:space="preserve">, cu </w:t>
      </w:r>
      <w:proofErr w:type="spellStart"/>
      <w:r w:rsidRPr="0046600B">
        <w:t>modificările</w:t>
      </w:r>
      <w:proofErr w:type="spellEnd"/>
      <w:r w:rsidRPr="0046600B">
        <w:t xml:space="preserve"> </w:t>
      </w:r>
      <w:proofErr w:type="spellStart"/>
      <w:r w:rsidRPr="0046600B">
        <w:t>și</w:t>
      </w:r>
      <w:proofErr w:type="spellEnd"/>
      <w:r w:rsidRPr="0046600B">
        <w:t xml:space="preserve"> </w:t>
      </w:r>
      <w:proofErr w:type="spellStart"/>
      <w:r w:rsidRPr="0046600B">
        <w:t>completările</w:t>
      </w:r>
      <w:proofErr w:type="spellEnd"/>
      <w:r w:rsidRPr="0046600B">
        <w:t xml:space="preserve"> </w:t>
      </w:r>
      <w:proofErr w:type="spellStart"/>
      <w:r w:rsidRPr="0046600B">
        <w:t>ulterioare</w:t>
      </w:r>
      <w:proofErr w:type="spellEnd"/>
      <w:r w:rsidRPr="0046600B">
        <w:t>.</w:t>
      </w:r>
      <w:proofErr w:type="gramEnd"/>
    </w:p>
    <w:p w:rsidR="007A562A" w:rsidRDefault="007A562A" w:rsidP="00992D17">
      <w:pPr>
        <w:tabs>
          <w:tab w:val="center" w:pos="4536"/>
          <w:tab w:val="left" w:pos="5355"/>
          <w:tab w:val="right" w:pos="9072"/>
        </w:tabs>
        <w:spacing w:line="360" w:lineRule="auto"/>
      </w:pPr>
      <w:r>
        <w:t xml:space="preserve">           </w:t>
      </w:r>
    </w:p>
    <w:p w:rsidR="00992D17" w:rsidRPr="0046600B" w:rsidRDefault="007A562A" w:rsidP="00992D17">
      <w:pPr>
        <w:tabs>
          <w:tab w:val="center" w:pos="4536"/>
          <w:tab w:val="left" w:pos="5355"/>
          <w:tab w:val="right" w:pos="9072"/>
        </w:tabs>
        <w:spacing w:line="360" w:lineRule="auto"/>
      </w:pPr>
      <w:r>
        <w:t xml:space="preserve">           </w:t>
      </w:r>
      <w:proofErr w:type="spellStart"/>
      <w:r w:rsidR="00992D17" w:rsidRPr="0046600B">
        <w:t>Anexez</w:t>
      </w:r>
      <w:proofErr w:type="spellEnd"/>
      <w:r w:rsidR="00992D17" w:rsidRPr="0046600B">
        <w:t xml:space="preserve"> </w:t>
      </w:r>
      <w:proofErr w:type="spellStart"/>
      <w:r w:rsidR="00992D17" w:rsidRPr="0046600B">
        <w:t>prezentei</w:t>
      </w:r>
      <w:proofErr w:type="spellEnd"/>
      <w:r w:rsidR="00992D17" w:rsidRPr="0046600B">
        <w:t xml:space="preserve"> </w:t>
      </w:r>
      <w:proofErr w:type="spellStart"/>
      <w:r w:rsidR="00992D17" w:rsidRPr="0046600B">
        <w:t>următoarele</w:t>
      </w:r>
      <w:proofErr w:type="spellEnd"/>
      <w:r w:rsidR="00992D17" w:rsidRPr="0046600B">
        <w:t xml:space="preserve"> </w:t>
      </w:r>
      <w:proofErr w:type="spellStart"/>
      <w:r w:rsidR="00992D17" w:rsidRPr="0046600B">
        <w:t>documente</w:t>
      </w:r>
      <w:proofErr w:type="spellEnd"/>
      <w:r w:rsidR="00992D17" w:rsidRPr="0046600B">
        <w:t>:</w:t>
      </w:r>
    </w:p>
    <w:p w:rsidR="00992D17" w:rsidRPr="0046600B" w:rsidRDefault="007A562A" w:rsidP="00992D17">
      <w:pPr>
        <w:tabs>
          <w:tab w:val="center" w:pos="4536"/>
          <w:tab w:val="left" w:pos="5355"/>
          <w:tab w:val="right" w:pos="9072"/>
        </w:tabs>
      </w:pPr>
      <w:r>
        <w:t xml:space="preserve">            </w:t>
      </w:r>
      <w:r w:rsidR="00992D17" w:rsidRPr="0046600B">
        <w:t>__________________________________</w:t>
      </w:r>
    </w:p>
    <w:p w:rsidR="00992D17" w:rsidRPr="0046600B" w:rsidRDefault="007A562A" w:rsidP="00992D17">
      <w:pPr>
        <w:tabs>
          <w:tab w:val="center" w:pos="4536"/>
          <w:tab w:val="left" w:pos="5355"/>
          <w:tab w:val="right" w:pos="9072"/>
        </w:tabs>
      </w:pPr>
      <w:r>
        <w:t xml:space="preserve">            </w:t>
      </w:r>
      <w:r w:rsidR="00992D17" w:rsidRPr="0046600B">
        <w:t>_________________________________</w:t>
      </w:r>
      <w:r>
        <w:t>_</w:t>
      </w:r>
    </w:p>
    <w:p w:rsidR="00992D17" w:rsidRPr="0046600B" w:rsidRDefault="007A562A" w:rsidP="00992D17">
      <w:pPr>
        <w:tabs>
          <w:tab w:val="center" w:pos="4536"/>
          <w:tab w:val="left" w:pos="5355"/>
          <w:tab w:val="right" w:pos="9072"/>
        </w:tabs>
      </w:pPr>
      <w:r>
        <w:t xml:space="preserve">            </w:t>
      </w:r>
      <w:r w:rsidR="00992D17" w:rsidRPr="0046600B">
        <w:t>__________________________________</w:t>
      </w:r>
    </w:p>
    <w:p w:rsidR="00992D17" w:rsidRPr="0046600B" w:rsidRDefault="007A562A" w:rsidP="00992D17">
      <w:pPr>
        <w:tabs>
          <w:tab w:val="center" w:pos="4536"/>
          <w:tab w:val="left" w:pos="5355"/>
          <w:tab w:val="right" w:pos="9072"/>
        </w:tabs>
      </w:pPr>
      <w:r>
        <w:t xml:space="preserve">            </w:t>
      </w:r>
      <w:r w:rsidR="00992D17" w:rsidRPr="0046600B">
        <w:t>__________________________________</w:t>
      </w:r>
    </w:p>
    <w:p w:rsidR="00992D17" w:rsidRPr="0046600B" w:rsidRDefault="007A562A" w:rsidP="00992D17">
      <w:pPr>
        <w:tabs>
          <w:tab w:val="center" w:pos="4536"/>
          <w:tab w:val="left" w:pos="5355"/>
          <w:tab w:val="right" w:pos="9072"/>
        </w:tabs>
      </w:pPr>
      <w:r>
        <w:t xml:space="preserve">            </w:t>
      </w:r>
      <w:r w:rsidR="00992D17" w:rsidRPr="0046600B">
        <w:t>_________________________________</w:t>
      </w:r>
      <w:r>
        <w:t>_</w:t>
      </w:r>
    </w:p>
    <w:p w:rsidR="00992D17" w:rsidRPr="0046600B" w:rsidRDefault="007A562A" w:rsidP="00992D17">
      <w:pPr>
        <w:tabs>
          <w:tab w:val="center" w:pos="4536"/>
          <w:tab w:val="left" w:pos="5355"/>
          <w:tab w:val="right" w:pos="9072"/>
        </w:tabs>
      </w:pPr>
      <w:r>
        <w:t xml:space="preserve">            </w:t>
      </w:r>
      <w:r w:rsidR="00992D17" w:rsidRPr="0046600B">
        <w:t>_________________________________</w:t>
      </w:r>
      <w:r>
        <w:t>_</w:t>
      </w:r>
    </w:p>
    <w:p w:rsidR="00992D17" w:rsidRPr="0046600B" w:rsidRDefault="007A562A" w:rsidP="00992D17">
      <w:pPr>
        <w:tabs>
          <w:tab w:val="center" w:pos="4536"/>
          <w:tab w:val="left" w:pos="5355"/>
          <w:tab w:val="right" w:pos="9072"/>
        </w:tabs>
      </w:pPr>
      <w:r>
        <w:t xml:space="preserve">            </w:t>
      </w:r>
      <w:r w:rsidR="00992D17" w:rsidRPr="0046600B">
        <w:t>__________________________________</w:t>
      </w:r>
    </w:p>
    <w:p w:rsidR="007A562A" w:rsidRDefault="00992D17" w:rsidP="00992D17">
      <w:pPr>
        <w:tabs>
          <w:tab w:val="center" w:pos="4536"/>
          <w:tab w:val="left" w:pos="5355"/>
          <w:tab w:val="right" w:pos="9072"/>
        </w:tabs>
      </w:pPr>
      <w:r w:rsidRPr="0046600B">
        <w:t xml:space="preserve">  </w:t>
      </w:r>
    </w:p>
    <w:p w:rsidR="007A562A" w:rsidRDefault="007A562A" w:rsidP="00992D17">
      <w:pPr>
        <w:tabs>
          <w:tab w:val="center" w:pos="4536"/>
          <w:tab w:val="left" w:pos="5355"/>
          <w:tab w:val="right" w:pos="9072"/>
        </w:tabs>
      </w:pPr>
    </w:p>
    <w:p w:rsidR="007A562A" w:rsidRDefault="007A562A" w:rsidP="00992D17">
      <w:pPr>
        <w:tabs>
          <w:tab w:val="center" w:pos="4536"/>
          <w:tab w:val="left" w:pos="5355"/>
          <w:tab w:val="right" w:pos="9072"/>
        </w:tabs>
      </w:pPr>
    </w:p>
    <w:p w:rsidR="007A562A" w:rsidRDefault="007A562A" w:rsidP="00992D17">
      <w:pPr>
        <w:tabs>
          <w:tab w:val="center" w:pos="4536"/>
          <w:tab w:val="left" w:pos="5355"/>
          <w:tab w:val="right" w:pos="9072"/>
        </w:tabs>
      </w:pPr>
    </w:p>
    <w:p w:rsidR="00992D17" w:rsidRDefault="007A562A" w:rsidP="00992D17">
      <w:pPr>
        <w:tabs>
          <w:tab w:val="center" w:pos="4536"/>
          <w:tab w:val="left" w:pos="5355"/>
          <w:tab w:val="right" w:pos="9072"/>
        </w:tabs>
      </w:pPr>
      <w:r>
        <w:tab/>
      </w:r>
      <w:r w:rsidR="00992D17" w:rsidRPr="0046600B">
        <w:t xml:space="preserve">Data,                                                                                          </w:t>
      </w:r>
      <w:proofErr w:type="spellStart"/>
      <w:r w:rsidR="00992D17" w:rsidRPr="0046600B">
        <w:t>Semnătura</w:t>
      </w:r>
      <w:proofErr w:type="spellEnd"/>
      <w:r w:rsidR="00992D17" w:rsidRPr="0046600B">
        <w:t>,</w:t>
      </w:r>
    </w:p>
    <w:p w:rsidR="00992D17" w:rsidRDefault="00992D17" w:rsidP="00992D17">
      <w:pPr>
        <w:tabs>
          <w:tab w:val="center" w:pos="4536"/>
          <w:tab w:val="left" w:pos="5355"/>
          <w:tab w:val="right" w:pos="9072"/>
        </w:tabs>
      </w:pPr>
    </w:p>
    <w:p w:rsidR="00992D17" w:rsidRDefault="00992D17" w:rsidP="00992D17">
      <w:pPr>
        <w:tabs>
          <w:tab w:val="center" w:pos="4536"/>
          <w:tab w:val="left" w:pos="5355"/>
          <w:tab w:val="right" w:pos="9072"/>
        </w:tabs>
      </w:pPr>
    </w:p>
    <w:p w:rsidR="00992D17" w:rsidRDefault="00992D17" w:rsidP="00992D17">
      <w:pPr>
        <w:tabs>
          <w:tab w:val="center" w:pos="4536"/>
          <w:tab w:val="left" w:pos="5355"/>
          <w:tab w:val="right" w:pos="9072"/>
        </w:tabs>
      </w:pPr>
    </w:p>
    <w:p w:rsidR="00992D17" w:rsidRDefault="00992D17" w:rsidP="00992D17">
      <w:pPr>
        <w:tabs>
          <w:tab w:val="center" w:pos="4536"/>
          <w:tab w:val="left" w:pos="5355"/>
          <w:tab w:val="right" w:pos="9072"/>
        </w:tabs>
      </w:pPr>
    </w:p>
    <w:p w:rsidR="00992D17" w:rsidRDefault="00992D17" w:rsidP="00992D17">
      <w:pPr>
        <w:tabs>
          <w:tab w:val="center" w:pos="4536"/>
          <w:tab w:val="left" w:pos="5355"/>
          <w:tab w:val="right" w:pos="9072"/>
        </w:tabs>
      </w:pPr>
    </w:p>
    <w:p w:rsidR="00992D17" w:rsidRDefault="00992D17" w:rsidP="00992D17">
      <w:pPr>
        <w:tabs>
          <w:tab w:val="center" w:pos="4536"/>
          <w:tab w:val="left" w:pos="5355"/>
          <w:tab w:val="right" w:pos="9072"/>
        </w:tabs>
      </w:pPr>
    </w:p>
    <w:p w:rsidR="00992D17" w:rsidRDefault="00992D17" w:rsidP="00992D17">
      <w:pPr>
        <w:tabs>
          <w:tab w:val="center" w:pos="4536"/>
          <w:tab w:val="left" w:pos="5355"/>
          <w:tab w:val="right" w:pos="9072"/>
        </w:tabs>
      </w:pPr>
    </w:p>
    <w:p w:rsidR="00992D17" w:rsidRDefault="00992D17" w:rsidP="00992D17">
      <w:pPr>
        <w:tabs>
          <w:tab w:val="center" w:pos="4536"/>
          <w:tab w:val="left" w:pos="5355"/>
          <w:tab w:val="right" w:pos="9072"/>
        </w:tabs>
      </w:pPr>
    </w:p>
    <w:p w:rsidR="00992D17" w:rsidRDefault="00992D17" w:rsidP="00992D17">
      <w:pPr>
        <w:tabs>
          <w:tab w:val="center" w:pos="4536"/>
          <w:tab w:val="left" w:pos="5355"/>
          <w:tab w:val="right" w:pos="9072"/>
        </w:tabs>
      </w:pPr>
    </w:p>
    <w:sectPr w:rsidR="00992D17" w:rsidSect="00670E9D">
      <w:footerReference w:type="default" r:id="rId8"/>
      <w:headerReference w:type="first" r:id="rId9"/>
      <w:footerReference w:type="first" r:id="rId10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B1" w:rsidRDefault="00614AB1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4AB1" w:rsidRDefault="00614AB1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65" w:rsidRPr="00D05D93" w:rsidRDefault="009F5665" w:rsidP="00607423">
    <w:pPr>
      <w:pStyle w:val="Subsol"/>
      <w:ind w:left="1701"/>
      <w:rPr>
        <w:rFonts w:ascii="AvantGardEFNormal" w:hAnsi="AvantGardEFNormal" w:cs="AvantGardEFNormal"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Str. </w:t>
    </w:r>
    <w:proofErr w:type="spellStart"/>
    <w:r>
      <w:rPr>
        <w:rFonts w:ascii="AvantGardEFNormal" w:hAnsi="AvantGardEFNormal" w:cs="AvantGardEFNormal"/>
        <w:sz w:val="16"/>
        <w:szCs w:val="16"/>
      </w:rPr>
      <w:t>Aleea</w:t>
    </w:r>
    <w:proofErr w:type="spellEnd"/>
    <w:r>
      <w:rPr>
        <w:rFonts w:ascii="AvantGardEFNormal" w:hAnsi="AvantGardEFNormal" w:cs="AvantGardEFNormal"/>
        <w:sz w:val="16"/>
        <w:szCs w:val="16"/>
      </w:rPr>
      <w:t xml:space="preserve"> </w:t>
    </w:r>
    <w:proofErr w:type="spellStart"/>
    <w:r>
      <w:rPr>
        <w:rFonts w:ascii="AvantGardEFNormal" w:hAnsi="AvantGardEFNormal" w:cs="AvantGardEFNormal"/>
        <w:sz w:val="16"/>
        <w:szCs w:val="16"/>
      </w:rPr>
      <w:t>Muncii</w:t>
    </w:r>
    <w:proofErr w:type="spellEnd"/>
    <w:r>
      <w:rPr>
        <w:rFonts w:ascii="AvantGardEFNormal" w:hAnsi="AvantGardEFNormal" w:cs="AvantGardEFNormal"/>
        <w:sz w:val="16"/>
        <w:szCs w:val="16"/>
      </w:rPr>
      <w:t>, nr.2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proofErr w:type="spellStart"/>
    <w:r>
      <w:rPr>
        <w:rFonts w:ascii="AvantGardEFNormal" w:hAnsi="AvantGardEFNormal" w:cs="AvantGardEFNormal"/>
        <w:sz w:val="16"/>
        <w:szCs w:val="16"/>
      </w:rPr>
      <w:t>Deva</w:t>
    </w:r>
    <w:proofErr w:type="spellEnd"/>
    <w:r w:rsidRPr="00D05D93">
      <w:rPr>
        <w:rFonts w:ascii="AvantGardEFNormal" w:hAnsi="AvantGardEFNormal" w:cs="AvantGardEFNormal"/>
        <w:sz w:val="16"/>
        <w:szCs w:val="16"/>
      </w:rPr>
      <w:tab/>
    </w:r>
  </w:p>
  <w:p w:rsidR="009F5665" w:rsidRPr="00D05D93" w:rsidRDefault="009F5665" w:rsidP="00607423">
    <w:pPr>
      <w:pStyle w:val="Subsol"/>
      <w:ind w:left="1701"/>
      <w:rPr>
        <w:rFonts w:ascii="AvantGardEFNormal" w:hAnsi="AvantGardEFNormal" w:cs="AvantGardEFNormal"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>Tel.: +40254216157; fax: +4</w:t>
    </w:r>
    <w:r w:rsidRPr="00D05D93">
      <w:rPr>
        <w:rFonts w:ascii="AvantGardEFNormal" w:hAnsi="AvantGardEFNormal" w:cs="AvantGardEFNormal"/>
        <w:sz w:val="16"/>
        <w:szCs w:val="16"/>
      </w:rPr>
      <w:t>0</w:t>
    </w:r>
    <w:r>
      <w:rPr>
        <w:rFonts w:ascii="AvantGardEFNormal" w:hAnsi="AvantGardEFNormal" w:cs="AvantGardEFNormal"/>
        <w:sz w:val="16"/>
        <w:szCs w:val="16"/>
      </w:rPr>
      <w:t>254233670</w:t>
    </w:r>
  </w:p>
  <w:p w:rsidR="009F5665" w:rsidRPr="00D05D93" w:rsidRDefault="009F5665" w:rsidP="00607423">
    <w:pPr>
      <w:pStyle w:val="Subsol"/>
      <w:ind w:left="1701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F9617A">
        <w:rPr>
          <w:rStyle w:val="Hyperlink"/>
          <w:rFonts w:ascii="AvantGardEFNormal" w:hAnsi="AvantGardEFNormal" w:cs="AvantGardEFNormal"/>
          <w:sz w:val="16"/>
          <w:szCs w:val="16"/>
        </w:rPr>
        <w:t>itmhunedoara@itmhunedoara.ro</w:t>
      </w:r>
    </w:hyperlink>
  </w:p>
  <w:p w:rsidR="009F5665" w:rsidRPr="00912ED3" w:rsidRDefault="009F5665" w:rsidP="00607423">
    <w:pPr>
      <w:pStyle w:val="Subsol"/>
      <w:ind w:left="1701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</w:t>
    </w:r>
    <w:r>
      <w:rPr>
        <w:rFonts w:ascii="AvantGardEFNormal" w:hAnsi="AvantGardEFNormal" w:cs="AvantGardEFNormal"/>
        <w:b/>
        <w:bCs/>
        <w:sz w:val="16"/>
        <w:szCs w:val="16"/>
      </w:rPr>
      <w:t>itmhunedoara</w:t>
    </w:r>
    <w:r w:rsidRPr="009F0299">
      <w:rPr>
        <w:rFonts w:ascii="AvantGardEFNormal" w:hAnsi="AvantGardEFNormal" w:cs="AvantGardEFNormal"/>
        <w:b/>
        <w:bCs/>
        <w:sz w:val="16"/>
        <w:szCs w:val="16"/>
      </w:rPr>
      <w:t>.ro</w:t>
    </w:r>
    <w:r w:rsidRPr="00912ED3">
      <w:rPr>
        <w:rFonts w:ascii="AvantGardEFNormal" w:hAnsi="AvantGardEFNormal" w:cs="AvantGardEFNormal"/>
        <w:b/>
        <w:bCs/>
        <w:sz w:val="16"/>
        <w:szCs w:val="16"/>
      </w:rPr>
      <w:t xml:space="preserve">| </w:t>
    </w:r>
  </w:p>
  <w:p w:rsidR="009F5665" w:rsidRDefault="00B44AAD" w:rsidP="00607423">
    <w:pPr>
      <w:pStyle w:val="Subsol"/>
      <w:ind w:left="1701"/>
      <w:rPr>
        <w:rFonts w:cs="Times New Roman"/>
        <w:sz w:val="14"/>
        <w:szCs w:val="14"/>
      </w:rPr>
    </w:pPr>
    <w:r w:rsidRPr="00B44AA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87.15pt;margin-top:3.4pt;width:451.5pt;height:0;z-index:251659264" o:connectortype="straight" strokecolor="#a5a5a5"/>
      </w:pict>
    </w:r>
  </w:p>
  <w:p w:rsidR="009F5665" w:rsidRPr="00670E9D" w:rsidRDefault="009F5665" w:rsidP="00607423">
    <w:pPr>
      <w:pStyle w:val="Subsol"/>
      <w:ind w:left="1701"/>
      <w:jc w:val="both"/>
      <w:rPr>
        <w:sz w:val="14"/>
        <w:szCs w:val="14"/>
      </w:rPr>
    </w:pPr>
    <w:r w:rsidRPr="00670E9D">
      <w:rPr>
        <w:sz w:val="14"/>
        <w:szCs w:val="14"/>
      </w:rPr>
      <w:t xml:space="preserve">Conform </w:t>
    </w:r>
    <w:proofErr w:type="spellStart"/>
    <w:r w:rsidRPr="00670E9D">
      <w:rPr>
        <w:sz w:val="14"/>
        <w:szCs w:val="14"/>
      </w:rPr>
      <w:t>prevederilorRegulamentului</w:t>
    </w:r>
    <w:proofErr w:type="spellEnd"/>
    <w:r w:rsidRPr="00670E9D">
      <w:rPr>
        <w:sz w:val="14"/>
        <w:szCs w:val="14"/>
      </w:rPr>
      <w:t xml:space="preserve"> (UE) 2016/679 al </w:t>
    </w:r>
    <w:proofErr w:type="spellStart"/>
    <w:r w:rsidRPr="00670E9D">
      <w:rPr>
        <w:sz w:val="14"/>
        <w:szCs w:val="14"/>
      </w:rPr>
      <w:t>Parlamentului</w:t>
    </w:r>
    <w:proofErr w:type="spellEnd"/>
    <w:r w:rsidRPr="00670E9D">
      <w:rPr>
        <w:sz w:val="14"/>
        <w:szCs w:val="14"/>
      </w:rPr>
      <w:t xml:space="preserve"> European </w:t>
    </w:r>
    <w:proofErr w:type="spellStart"/>
    <w:r w:rsidRPr="00670E9D">
      <w:rPr>
        <w:sz w:val="14"/>
        <w:szCs w:val="14"/>
      </w:rPr>
      <w:t>şi</w:t>
    </w:r>
    <w:proofErr w:type="spellEnd"/>
    <w:r w:rsidRPr="00670E9D">
      <w:rPr>
        <w:sz w:val="14"/>
        <w:szCs w:val="14"/>
      </w:rPr>
      <w:t xml:space="preserve"> al </w:t>
    </w:r>
    <w:proofErr w:type="spellStart"/>
    <w:r w:rsidRPr="00670E9D">
      <w:rPr>
        <w:sz w:val="14"/>
        <w:szCs w:val="14"/>
      </w:rPr>
      <w:t>Consiliului</w:t>
    </w:r>
    <w:proofErr w:type="spellEnd"/>
    <w:r w:rsidRPr="00670E9D">
      <w:rPr>
        <w:sz w:val="14"/>
        <w:szCs w:val="14"/>
      </w:rPr>
      <w:t xml:space="preserve"> din 27 </w:t>
    </w:r>
    <w:proofErr w:type="spellStart"/>
    <w:r w:rsidRPr="00670E9D">
      <w:rPr>
        <w:sz w:val="14"/>
        <w:szCs w:val="14"/>
      </w:rPr>
      <w:t>aprilie</w:t>
    </w:r>
    <w:proofErr w:type="spellEnd"/>
    <w:r w:rsidRPr="00670E9D">
      <w:rPr>
        <w:sz w:val="14"/>
        <w:szCs w:val="14"/>
      </w:rPr>
      <w:t xml:space="preserve"> 2016 privindprotecţiapersoanelorfiziceînceeacepriveşteprelucrareadatelor cu </w:t>
    </w:r>
    <w:proofErr w:type="spellStart"/>
    <w:r w:rsidRPr="00670E9D">
      <w:rPr>
        <w:sz w:val="14"/>
        <w:szCs w:val="14"/>
      </w:rPr>
      <w:t>caracter</w:t>
    </w:r>
    <w:proofErr w:type="spellEnd"/>
    <w:r w:rsidRPr="00670E9D">
      <w:rPr>
        <w:sz w:val="14"/>
        <w:szCs w:val="14"/>
      </w:rPr>
      <w:t xml:space="preserve"> personal </w:t>
    </w:r>
    <w:proofErr w:type="spellStart"/>
    <w:r w:rsidRPr="00670E9D">
      <w:rPr>
        <w:sz w:val="14"/>
        <w:szCs w:val="14"/>
      </w:rPr>
      <w:t>şiprivindliberacirculaţie</w:t>
    </w:r>
    <w:proofErr w:type="spellEnd"/>
    <w:r w:rsidRPr="00670E9D">
      <w:rPr>
        <w:sz w:val="14"/>
        <w:szCs w:val="14"/>
      </w:rPr>
      <w:t xml:space="preserve"> a </w:t>
    </w:r>
    <w:proofErr w:type="spellStart"/>
    <w:r w:rsidRPr="00670E9D">
      <w:rPr>
        <w:sz w:val="14"/>
        <w:szCs w:val="14"/>
      </w:rPr>
      <w:t>acestor</w:t>
    </w:r>
    <w:proofErr w:type="spellEnd"/>
    <w:r w:rsidRPr="00670E9D">
      <w:rPr>
        <w:sz w:val="14"/>
        <w:szCs w:val="14"/>
      </w:rPr>
      <w:t xml:space="preserve"> date </w:t>
    </w:r>
    <w:proofErr w:type="spellStart"/>
    <w:r w:rsidRPr="00670E9D">
      <w:rPr>
        <w:sz w:val="14"/>
        <w:szCs w:val="14"/>
      </w:rPr>
      <w:t>şi</w:t>
    </w:r>
    <w:proofErr w:type="spellEnd"/>
    <w:r w:rsidRPr="00670E9D">
      <w:rPr>
        <w:sz w:val="14"/>
        <w:szCs w:val="14"/>
      </w:rPr>
      <w:t xml:space="preserve"> de </w:t>
    </w:r>
    <w:proofErr w:type="spellStart"/>
    <w:r w:rsidRPr="00670E9D">
      <w:rPr>
        <w:sz w:val="14"/>
        <w:szCs w:val="14"/>
      </w:rPr>
      <w:t>abrogare</w:t>
    </w:r>
    <w:proofErr w:type="spellEnd"/>
    <w:r w:rsidRPr="00670E9D">
      <w:rPr>
        <w:sz w:val="14"/>
        <w:szCs w:val="14"/>
      </w:rPr>
      <w:t xml:space="preserve"> a </w:t>
    </w:r>
    <w:proofErr w:type="spellStart"/>
    <w:r w:rsidRPr="00670E9D">
      <w:rPr>
        <w:sz w:val="14"/>
        <w:szCs w:val="14"/>
      </w:rPr>
      <w:t>Directivei</w:t>
    </w:r>
    <w:proofErr w:type="spellEnd"/>
    <w:r w:rsidRPr="00670E9D">
      <w:rPr>
        <w:sz w:val="14"/>
        <w:szCs w:val="14"/>
      </w:rPr>
      <w:t xml:space="preserve"> 95/46/CE (</w:t>
    </w:r>
    <w:proofErr w:type="spellStart"/>
    <w:r w:rsidRPr="00670E9D">
      <w:rPr>
        <w:sz w:val="14"/>
        <w:szCs w:val="14"/>
      </w:rPr>
      <w:t>Regulamentul</w:t>
    </w:r>
    <w:proofErr w:type="spellEnd"/>
    <w:r w:rsidRPr="00670E9D">
      <w:rPr>
        <w:sz w:val="14"/>
        <w:szCs w:val="14"/>
      </w:rPr>
      <w:t xml:space="preserve"> general </w:t>
    </w:r>
    <w:proofErr w:type="spellStart"/>
    <w:r w:rsidRPr="00670E9D">
      <w:rPr>
        <w:sz w:val="14"/>
        <w:szCs w:val="14"/>
      </w:rPr>
      <w:t>privindprotecțiadatelor</w:t>
    </w:r>
    <w:proofErr w:type="spellEnd"/>
    <w:r w:rsidRPr="00670E9D">
      <w:rPr>
        <w:sz w:val="14"/>
        <w:szCs w:val="14"/>
      </w:rPr>
      <w:t xml:space="preserve">), </w:t>
    </w:r>
    <w:proofErr w:type="spellStart"/>
    <w:r w:rsidRPr="00670E9D">
      <w:rPr>
        <w:sz w:val="14"/>
        <w:szCs w:val="14"/>
      </w:rPr>
      <w:t>informațiilereferitoare</w:t>
    </w:r>
    <w:proofErr w:type="spellEnd"/>
    <w:r w:rsidRPr="00670E9D">
      <w:rPr>
        <w:sz w:val="14"/>
        <w:szCs w:val="14"/>
      </w:rPr>
      <w:t xml:space="preserve"> la </w:t>
    </w:r>
    <w:proofErr w:type="spellStart"/>
    <w:r w:rsidRPr="00670E9D">
      <w:rPr>
        <w:sz w:val="14"/>
        <w:szCs w:val="14"/>
      </w:rPr>
      <w:t>datele</w:t>
    </w:r>
    <w:proofErr w:type="spellEnd"/>
    <w:r w:rsidRPr="00670E9D">
      <w:rPr>
        <w:sz w:val="14"/>
        <w:szCs w:val="14"/>
      </w:rPr>
      <w:t xml:space="preserve"> cu </w:t>
    </w:r>
    <w:proofErr w:type="spellStart"/>
    <w:r w:rsidRPr="00670E9D">
      <w:rPr>
        <w:sz w:val="14"/>
        <w:szCs w:val="14"/>
      </w:rPr>
      <w:t>caracter</w:t>
    </w:r>
    <w:proofErr w:type="spellEnd"/>
    <w:r w:rsidRPr="00670E9D">
      <w:rPr>
        <w:sz w:val="14"/>
        <w:szCs w:val="14"/>
      </w:rPr>
      <w:t xml:space="preserve"> personal </w:t>
    </w:r>
    <w:proofErr w:type="spellStart"/>
    <w:r w:rsidRPr="00670E9D">
      <w:rPr>
        <w:sz w:val="14"/>
        <w:szCs w:val="14"/>
      </w:rPr>
      <w:t>cuprinseînacest</w:t>
    </w:r>
    <w:proofErr w:type="spellEnd"/>
    <w:r w:rsidRPr="00670E9D">
      <w:rPr>
        <w:sz w:val="14"/>
        <w:szCs w:val="14"/>
      </w:rPr>
      <w:t xml:space="preserve"> document </w:t>
    </w:r>
    <w:proofErr w:type="spellStart"/>
    <w:r w:rsidRPr="00670E9D">
      <w:rPr>
        <w:sz w:val="14"/>
        <w:szCs w:val="14"/>
      </w:rPr>
      <w:t>suntconfidențiale</w:t>
    </w:r>
    <w:proofErr w:type="spellEnd"/>
    <w:r w:rsidRPr="00670E9D">
      <w:rPr>
        <w:sz w:val="14"/>
        <w:szCs w:val="14"/>
      </w:rPr>
      <w:t xml:space="preserve">. </w:t>
    </w:r>
    <w:proofErr w:type="spellStart"/>
    <w:r w:rsidRPr="00670E9D">
      <w:rPr>
        <w:sz w:val="14"/>
        <w:szCs w:val="14"/>
      </w:rPr>
      <w:t>Acesteasuntdestinateexclusivpersoanei</w:t>
    </w:r>
    <w:proofErr w:type="spellEnd"/>
    <w:r w:rsidRPr="00670E9D">
      <w:rPr>
        <w:sz w:val="14"/>
        <w:szCs w:val="14"/>
      </w:rPr>
      <w:t>/</w:t>
    </w:r>
    <w:proofErr w:type="spellStart"/>
    <w:r w:rsidRPr="00670E9D">
      <w:rPr>
        <w:sz w:val="14"/>
        <w:szCs w:val="14"/>
      </w:rPr>
      <w:t>persoanelormenționate</w:t>
    </w:r>
    <w:proofErr w:type="spellEnd"/>
    <w:r w:rsidRPr="00670E9D">
      <w:rPr>
        <w:sz w:val="14"/>
        <w:szCs w:val="14"/>
      </w:rPr>
      <w:t xml:space="preserve"> ca </w:t>
    </w:r>
    <w:proofErr w:type="spellStart"/>
    <w:r w:rsidRPr="00670E9D">
      <w:rPr>
        <w:sz w:val="14"/>
        <w:szCs w:val="14"/>
      </w:rPr>
      <w:t>destinatar</w:t>
    </w:r>
    <w:proofErr w:type="spellEnd"/>
    <w:r w:rsidRPr="00670E9D">
      <w:rPr>
        <w:sz w:val="14"/>
        <w:szCs w:val="14"/>
      </w:rPr>
      <w:t>/</w:t>
    </w:r>
    <w:proofErr w:type="spellStart"/>
    <w:r w:rsidRPr="00670E9D">
      <w:rPr>
        <w:sz w:val="14"/>
        <w:szCs w:val="14"/>
      </w:rPr>
      <w:t>destinatarișialtorpersoaneautorizatesă</w:t>
    </w:r>
    <w:proofErr w:type="spellEnd"/>
    <w:r w:rsidRPr="00670E9D">
      <w:rPr>
        <w:sz w:val="14"/>
        <w:szCs w:val="14"/>
      </w:rPr>
      <w:t xml:space="preserve">-l </w:t>
    </w:r>
    <w:proofErr w:type="spellStart"/>
    <w:r w:rsidRPr="00670E9D">
      <w:rPr>
        <w:sz w:val="14"/>
        <w:szCs w:val="14"/>
      </w:rPr>
      <w:t>primească</w:t>
    </w:r>
    <w:proofErr w:type="spellEnd"/>
    <w:r w:rsidRPr="00670E9D">
      <w:rPr>
        <w:sz w:val="14"/>
        <w:szCs w:val="14"/>
      </w:rPr>
      <w:t xml:space="preserve">. </w:t>
    </w:r>
    <w:proofErr w:type="spellStart"/>
    <w:r w:rsidRPr="00670E9D">
      <w:rPr>
        <w:sz w:val="14"/>
        <w:szCs w:val="14"/>
      </w:rPr>
      <w:t>Dacăațiprimitacest</w:t>
    </w:r>
    <w:proofErr w:type="spellEnd"/>
    <w:r w:rsidRPr="00670E9D">
      <w:rPr>
        <w:sz w:val="14"/>
        <w:szCs w:val="14"/>
      </w:rPr>
      <w:t xml:space="preserve"> document </w:t>
    </w:r>
    <w:proofErr w:type="spellStart"/>
    <w:r w:rsidRPr="00670E9D">
      <w:rPr>
        <w:sz w:val="14"/>
        <w:szCs w:val="14"/>
      </w:rPr>
      <w:t>în</w:t>
    </w:r>
    <w:proofErr w:type="spellEnd"/>
    <w:r w:rsidRPr="00670E9D">
      <w:rPr>
        <w:sz w:val="14"/>
        <w:szCs w:val="14"/>
      </w:rPr>
      <w:t xml:space="preserve"> mod </w:t>
    </w:r>
    <w:proofErr w:type="spellStart"/>
    <w:r w:rsidRPr="00670E9D">
      <w:rPr>
        <w:sz w:val="14"/>
        <w:szCs w:val="14"/>
      </w:rPr>
      <w:t>eronat</w:t>
    </w:r>
    <w:proofErr w:type="spellEnd"/>
    <w:r w:rsidRPr="00670E9D">
      <w:rPr>
        <w:sz w:val="14"/>
        <w:szCs w:val="14"/>
      </w:rPr>
      <w:t xml:space="preserve">, </w:t>
    </w:r>
    <w:proofErr w:type="spellStart"/>
    <w:r w:rsidRPr="00670E9D">
      <w:rPr>
        <w:sz w:val="14"/>
        <w:szCs w:val="14"/>
      </w:rPr>
      <w:t>văadresămrugămintea</w:t>
    </w:r>
    <w:proofErr w:type="spellEnd"/>
    <w:r w:rsidRPr="00670E9D">
      <w:rPr>
        <w:sz w:val="14"/>
        <w:szCs w:val="14"/>
      </w:rPr>
      <w:t xml:space="preserve"> de a </w:t>
    </w:r>
    <w:proofErr w:type="spellStart"/>
    <w:r w:rsidRPr="00670E9D">
      <w:rPr>
        <w:sz w:val="14"/>
        <w:szCs w:val="14"/>
      </w:rPr>
      <w:t>returnadocumentulprimit</w:t>
    </w:r>
    <w:proofErr w:type="spellEnd"/>
    <w:r w:rsidRPr="00670E9D">
      <w:rPr>
        <w:sz w:val="14"/>
        <w:szCs w:val="14"/>
      </w:rPr>
      <w:t xml:space="preserve">, </w:t>
    </w:r>
    <w:proofErr w:type="spellStart"/>
    <w:r w:rsidRPr="00670E9D">
      <w:rPr>
        <w:sz w:val="14"/>
        <w:szCs w:val="14"/>
      </w:rPr>
      <w:t>expeditorului</w:t>
    </w:r>
    <w:proofErr w:type="spellEnd"/>
  </w:p>
  <w:p w:rsidR="009F5665" w:rsidRDefault="009F5665">
    <w:pPr>
      <w:pStyle w:val="Subsol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65" w:rsidRDefault="00B44AAD" w:rsidP="00227966">
    <w:pPr>
      <w:pStyle w:val="Subsol"/>
      <w:ind w:left="1701"/>
      <w:jc w:val="center"/>
      <w:rPr>
        <w:rFonts w:ascii="AvantGardEFNormal" w:hAnsi="AvantGardEFNormal" w:cs="AvantGardEFNormal"/>
        <w:sz w:val="20"/>
        <w:szCs w:val="20"/>
      </w:rPr>
    </w:pPr>
    <w:r w:rsidRPr="00B44AA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87.15pt;margin-top:-.65pt;width:450.75pt;height:.05pt;z-index:251657216" o:connectortype="straight" strokecolor="#a5a5a5"/>
      </w:pict>
    </w:r>
  </w:p>
  <w:p w:rsidR="009F5665" w:rsidRDefault="009F5665" w:rsidP="004F713C">
    <w:pPr>
      <w:pStyle w:val="Subsol"/>
      <w:ind w:left="1701"/>
      <w:rPr>
        <w:rFonts w:ascii="AvantGardEFNormal" w:hAnsi="AvantGardEFNormal" w:cs="AvantGardEFNormal"/>
        <w:sz w:val="16"/>
        <w:szCs w:val="16"/>
      </w:rPr>
    </w:pPr>
  </w:p>
  <w:p w:rsidR="009F5665" w:rsidRPr="00D05D93" w:rsidRDefault="009F5665" w:rsidP="00D05D93">
    <w:pPr>
      <w:pStyle w:val="Subsol"/>
      <w:ind w:left="1701"/>
      <w:rPr>
        <w:rFonts w:ascii="AvantGardEFNormal" w:hAnsi="AvantGardEFNormal" w:cs="AvantGardEFNormal"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Str. </w:t>
    </w:r>
    <w:proofErr w:type="spellStart"/>
    <w:r>
      <w:rPr>
        <w:rFonts w:ascii="AvantGardEFNormal" w:hAnsi="AvantGardEFNormal" w:cs="AvantGardEFNormal"/>
        <w:sz w:val="16"/>
        <w:szCs w:val="16"/>
      </w:rPr>
      <w:t>Aleea</w:t>
    </w:r>
    <w:proofErr w:type="spellEnd"/>
    <w:r>
      <w:rPr>
        <w:rFonts w:ascii="AvantGardEFNormal" w:hAnsi="AvantGardEFNormal" w:cs="AvantGardEFNormal"/>
        <w:sz w:val="16"/>
        <w:szCs w:val="16"/>
      </w:rPr>
      <w:t xml:space="preserve"> </w:t>
    </w:r>
    <w:proofErr w:type="spellStart"/>
    <w:r>
      <w:rPr>
        <w:rFonts w:ascii="AvantGardEFNormal" w:hAnsi="AvantGardEFNormal" w:cs="AvantGardEFNormal"/>
        <w:sz w:val="16"/>
        <w:szCs w:val="16"/>
      </w:rPr>
      <w:t>Muncii</w:t>
    </w:r>
    <w:proofErr w:type="spellEnd"/>
    <w:r>
      <w:rPr>
        <w:rFonts w:ascii="AvantGardEFNormal" w:hAnsi="AvantGardEFNormal" w:cs="AvantGardEFNormal"/>
        <w:sz w:val="16"/>
        <w:szCs w:val="16"/>
      </w:rPr>
      <w:t>, nr.2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proofErr w:type="spellStart"/>
    <w:r>
      <w:rPr>
        <w:rFonts w:ascii="AvantGardEFNormal" w:hAnsi="AvantGardEFNormal" w:cs="AvantGardEFNormal"/>
        <w:sz w:val="16"/>
        <w:szCs w:val="16"/>
      </w:rPr>
      <w:t>Deva</w:t>
    </w:r>
    <w:proofErr w:type="spellEnd"/>
    <w:r w:rsidRPr="00D05D93">
      <w:rPr>
        <w:rFonts w:ascii="AvantGardEFNormal" w:hAnsi="AvantGardEFNormal" w:cs="AvantGardEFNormal"/>
        <w:sz w:val="16"/>
        <w:szCs w:val="16"/>
      </w:rPr>
      <w:tab/>
    </w:r>
  </w:p>
  <w:p w:rsidR="009F5665" w:rsidRPr="00D05D93" w:rsidRDefault="009F5665" w:rsidP="00D05D93">
    <w:pPr>
      <w:pStyle w:val="Subsol"/>
      <w:ind w:left="1701"/>
      <w:rPr>
        <w:rFonts w:ascii="AvantGardEFNormal" w:hAnsi="AvantGardEFNormal" w:cs="AvantGardEFNormal"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>Tel.: +40254216157; fax: +4</w:t>
    </w:r>
    <w:r w:rsidRPr="00D05D93">
      <w:rPr>
        <w:rFonts w:ascii="AvantGardEFNormal" w:hAnsi="AvantGardEFNormal" w:cs="AvantGardEFNormal"/>
        <w:sz w:val="16"/>
        <w:szCs w:val="16"/>
      </w:rPr>
      <w:t>0</w:t>
    </w:r>
    <w:r>
      <w:rPr>
        <w:rFonts w:ascii="AvantGardEFNormal" w:hAnsi="AvantGardEFNormal" w:cs="AvantGardEFNormal"/>
        <w:sz w:val="16"/>
        <w:szCs w:val="16"/>
      </w:rPr>
      <w:t>254233670</w:t>
    </w:r>
  </w:p>
  <w:p w:rsidR="009F5665" w:rsidRPr="00D05D93" w:rsidRDefault="009F5665" w:rsidP="00D05D93">
    <w:pPr>
      <w:pStyle w:val="Subsol"/>
      <w:ind w:left="1701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F9617A">
        <w:rPr>
          <w:rStyle w:val="Hyperlink"/>
          <w:rFonts w:ascii="AvantGardEFNormal" w:hAnsi="AvantGardEFNormal" w:cs="AvantGardEFNormal"/>
          <w:sz w:val="16"/>
          <w:szCs w:val="16"/>
        </w:rPr>
        <w:t>itmhunedoara@itmhunedoara.ro</w:t>
      </w:r>
    </w:hyperlink>
  </w:p>
  <w:p w:rsidR="009F5665" w:rsidRDefault="009F5665" w:rsidP="00AD41DA">
    <w:pPr>
      <w:pStyle w:val="Subsol"/>
      <w:ind w:left="1701"/>
      <w:rPr>
        <w:rFonts w:cs="Times New Roman"/>
        <w:sz w:val="14"/>
        <w:szCs w:val="14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</w:t>
    </w:r>
    <w:r>
      <w:rPr>
        <w:rFonts w:ascii="AvantGardEFNormal" w:hAnsi="AvantGardEFNormal" w:cs="AvantGardEFNormal"/>
        <w:b/>
        <w:bCs/>
        <w:sz w:val="16"/>
        <w:szCs w:val="16"/>
      </w:rPr>
      <w:t>itmhunedoara</w:t>
    </w:r>
    <w:r w:rsidRPr="009F0299">
      <w:rPr>
        <w:rFonts w:ascii="AvantGardEFNormal" w:hAnsi="AvantGardEFNormal" w:cs="AvantGardEFNormal"/>
        <w:b/>
        <w:bCs/>
        <w:sz w:val="16"/>
        <w:szCs w:val="16"/>
      </w:rPr>
      <w:t>.ro</w:t>
    </w:r>
    <w:r>
      <w:rPr>
        <w:rFonts w:ascii="AvantGardEFNormal" w:hAnsi="AvantGardEFNormal" w:cs="AvantGardEFNormal"/>
        <w:b/>
        <w:bCs/>
        <w:sz w:val="16"/>
        <w:szCs w:val="16"/>
      </w:rPr>
      <w:t>|</w:t>
    </w:r>
    <w:r w:rsidR="00B44AAD" w:rsidRPr="00B44AAD">
      <w:rPr>
        <w:noProof/>
      </w:rPr>
      <w:pict>
        <v:shape id="_x0000_s2052" type="#_x0000_t32" style="position:absolute;left:0;text-align:left;margin-left:87.15pt;margin-top:3.4pt;width:451.5pt;height:0;z-index:251656192;mso-position-horizontal-relative:text;mso-position-vertical-relative:text" o:connectortype="straight" strokecolor="#a5a5a5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B1" w:rsidRDefault="00614AB1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4AB1" w:rsidRDefault="00614AB1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9F5665">
      <w:tc>
        <w:tcPr>
          <w:tcW w:w="6804" w:type="dxa"/>
        </w:tcPr>
        <w:p w:rsidR="009F5665" w:rsidRPr="00CD5B3B" w:rsidRDefault="00B44AAD" w:rsidP="003A6D26">
          <w:pPr>
            <w:pStyle w:val="MediumGrid21"/>
            <w:rPr>
              <w:rFonts w:cs="Times New Roman"/>
            </w:rPr>
          </w:pPr>
          <w:r w:rsidRPr="00B44AAD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0" type="#_x0000_t202" style="position:absolute;margin-left:88.3pt;margin-top:9.5pt;width:425.45pt;height:53.25pt;z-index:251658240;visibility:visible" stroked="f">
                <v:textbox style="mso-next-textbox:#Text Box 2">
                  <w:txbxContent>
                    <w:p w:rsidR="00C91D1A" w:rsidRDefault="00C91D1A" w:rsidP="00F41B6F">
                      <w:pPr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INSPECȚIA MUNCII</w:t>
                      </w:r>
                    </w:p>
                    <w:p w:rsidR="009F5665" w:rsidRPr="00F5245E" w:rsidRDefault="009F5665" w:rsidP="00F41B6F">
                      <w:pPr>
                        <w:jc w:val="center"/>
                        <w:rPr>
                          <w:rFonts w:cs="Times New Roman"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 TERITORIAL DE MUNCA HUNEDOARA</w:t>
                      </w:r>
                    </w:p>
                  </w:txbxContent>
                </v:textbox>
              </v:shape>
            </w:pict>
          </w:r>
          <w:r w:rsidR="00AA7C7C">
            <w:rPr>
              <w:rFonts w:cs="Times New Roman"/>
              <w:noProof/>
              <w:lang w:val="ro-RO" w:eastAsia="ro-RO"/>
            </w:rPr>
            <w:drawing>
              <wp:inline distT="0" distB="0" distL="0" distR="0">
                <wp:extent cx="923925" cy="790575"/>
                <wp:effectExtent l="19050" t="0" r="9525" b="0"/>
                <wp:docPr id="4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:rsidR="009F5665" w:rsidRDefault="009F5665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  <w:p w:rsidR="009F5665" w:rsidRDefault="009F5665" w:rsidP="002D499D">
    <w:pPr>
      <w:pStyle w:val="Antet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4BC5101"/>
    <w:multiLevelType w:val="hybridMultilevel"/>
    <w:tmpl w:val="D2F829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4">
    <w:nsid w:val="0990075B"/>
    <w:multiLevelType w:val="hybridMultilevel"/>
    <w:tmpl w:val="BD725C82"/>
    <w:lvl w:ilvl="0" w:tplc="0409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7">
    <w:nsid w:val="0DC61F00"/>
    <w:multiLevelType w:val="hybridMultilevel"/>
    <w:tmpl w:val="73121E3C"/>
    <w:lvl w:ilvl="0" w:tplc="3A16C2A2">
      <w:start w:val="5"/>
      <w:numFmt w:val="bullet"/>
      <w:lvlText w:val="-"/>
      <w:lvlJc w:val="left"/>
      <w:pPr>
        <w:ind w:left="1080" w:hanging="360"/>
      </w:pPr>
      <w:rPr>
        <w:rFonts w:ascii="Trebuchet MS" w:eastAsia="MS Mincho" w:hAnsi="Trebuchet MS" w:cs="Segoe UI" w:hint="default"/>
        <w:b w:val="0"/>
        <w:color w:val="212529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F309A"/>
    <w:multiLevelType w:val="hybridMultilevel"/>
    <w:tmpl w:val="F32A475A"/>
    <w:lvl w:ilvl="0" w:tplc="84983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2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3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64FD2"/>
    <w:multiLevelType w:val="hybridMultilevel"/>
    <w:tmpl w:val="0AB2B1B0"/>
    <w:lvl w:ilvl="0" w:tplc="CC1492CA">
      <w:numFmt w:val="bullet"/>
      <w:lvlText w:val="-"/>
      <w:lvlJc w:val="left"/>
      <w:pPr>
        <w:ind w:left="2664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5">
    <w:nsid w:val="361C0871"/>
    <w:multiLevelType w:val="hybridMultilevel"/>
    <w:tmpl w:val="20F0026C"/>
    <w:lvl w:ilvl="0" w:tplc="7DEC6878">
      <w:start w:val="5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33" w:hanging="360"/>
      </w:pPr>
    </w:lvl>
    <w:lvl w:ilvl="2" w:tplc="0418001B" w:tentative="1">
      <w:start w:val="1"/>
      <w:numFmt w:val="lowerRoman"/>
      <w:lvlText w:val="%3."/>
      <w:lvlJc w:val="right"/>
      <w:pPr>
        <w:ind w:left="2853" w:hanging="180"/>
      </w:pPr>
    </w:lvl>
    <w:lvl w:ilvl="3" w:tplc="0418000F" w:tentative="1">
      <w:start w:val="1"/>
      <w:numFmt w:val="decimal"/>
      <w:lvlText w:val="%4."/>
      <w:lvlJc w:val="left"/>
      <w:pPr>
        <w:ind w:left="3573" w:hanging="360"/>
      </w:pPr>
    </w:lvl>
    <w:lvl w:ilvl="4" w:tplc="04180019" w:tentative="1">
      <w:start w:val="1"/>
      <w:numFmt w:val="lowerLetter"/>
      <w:lvlText w:val="%5."/>
      <w:lvlJc w:val="left"/>
      <w:pPr>
        <w:ind w:left="4293" w:hanging="360"/>
      </w:pPr>
    </w:lvl>
    <w:lvl w:ilvl="5" w:tplc="0418001B" w:tentative="1">
      <w:start w:val="1"/>
      <w:numFmt w:val="lowerRoman"/>
      <w:lvlText w:val="%6."/>
      <w:lvlJc w:val="right"/>
      <w:pPr>
        <w:ind w:left="5013" w:hanging="180"/>
      </w:pPr>
    </w:lvl>
    <w:lvl w:ilvl="6" w:tplc="0418000F" w:tentative="1">
      <w:start w:val="1"/>
      <w:numFmt w:val="decimal"/>
      <w:lvlText w:val="%7."/>
      <w:lvlJc w:val="left"/>
      <w:pPr>
        <w:ind w:left="5733" w:hanging="360"/>
      </w:pPr>
    </w:lvl>
    <w:lvl w:ilvl="7" w:tplc="04180019" w:tentative="1">
      <w:start w:val="1"/>
      <w:numFmt w:val="lowerLetter"/>
      <w:lvlText w:val="%8."/>
      <w:lvlJc w:val="left"/>
      <w:pPr>
        <w:ind w:left="6453" w:hanging="360"/>
      </w:pPr>
    </w:lvl>
    <w:lvl w:ilvl="8" w:tplc="0418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6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3EAC004B"/>
    <w:multiLevelType w:val="singleLevel"/>
    <w:tmpl w:val="0418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8">
    <w:nsid w:val="3EEF2974"/>
    <w:multiLevelType w:val="hybridMultilevel"/>
    <w:tmpl w:val="D6C60BC4"/>
    <w:lvl w:ilvl="0" w:tplc="B2E6D07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6E6FCF"/>
    <w:multiLevelType w:val="hybridMultilevel"/>
    <w:tmpl w:val="D3E6A51A"/>
    <w:lvl w:ilvl="0" w:tplc="DBE47B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A10A7"/>
    <w:multiLevelType w:val="hybridMultilevel"/>
    <w:tmpl w:val="05BAFD84"/>
    <w:lvl w:ilvl="0" w:tplc="3442596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AC45905"/>
    <w:multiLevelType w:val="hybridMultilevel"/>
    <w:tmpl w:val="7DB0435C"/>
    <w:lvl w:ilvl="0" w:tplc="E39A1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E484BF0"/>
    <w:multiLevelType w:val="hybridMultilevel"/>
    <w:tmpl w:val="F10E5868"/>
    <w:lvl w:ilvl="0" w:tplc="1BB08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4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46E88"/>
    <w:multiLevelType w:val="hybridMultilevel"/>
    <w:tmpl w:val="3C20E3D0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25C87"/>
    <w:multiLevelType w:val="hybridMultilevel"/>
    <w:tmpl w:val="7D4C3C82"/>
    <w:lvl w:ilvl="0" w:tplc="06DA4398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090019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8">
    <w:nsid w:val="6E1904AD"/>
    <w:multiLevelType w:val="hybridMultilevel"/>
    <w:tmpl w:val="0114A8B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12E33F0"/>
    <w:multiLevelType w:val="hybridMultilevel"/>
    <w:tmpl w:val="95FEBD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9"/>
  </w:num>
  <w:num w:numId="5">
    <w:abstractNumId w:val="16"/>
  </w:num>
  <w:num w:numId="6">
    <w:abstractNumId w:val="2"/>
  </w:num>
  <w:num w:numId="7">
    <w:abstractNumId w:val="0"/>
  </w:num>
  <w:num w:numId="8">
    <w:abstractNumId w:val="12"/>
  </w:num>
  <w:num w:numId="9">
    <w:abstractNumId w:val="3"/>
  </w:num>
  <w:num w:numId="10">
    <w:abstractNumId w:val="23"/>
  </w:num>
  <w:num w:numId="11">
    <w:abstractNumId w:val="11"/>
  </w:num>
  <w:num w:numId="12">
    <w:abstractNumId w:val="10"/>
  </w:num>
  <w:num w:numId="13">
    <w:abstractNumId w:val="17"/>
  </w:num>
  <w:num w:numId="14">
    <w:abstractNumId w:val="21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8"/>
  </w:num>
  <w:num w:numId="21">
    <w:abstractNumId w:val="15"/>
  </w:num>
  <w:num w:numId="22">
    <w:abstractNumId w:val="20"/>
  </w:num>
  <w:num w:numId="23">
    <w:abstractNumId w:val="26"/>
  </w:num>
  <w:num w:numId="24">
    <w:abstractNumId w:val="29"/>
  </w:num>
  <w:num w:numId="25">
    <w:abstractNumId w:val="14"/>
  </w:num>
  <w:num w:numId="26">
    <w:abstractNumId w:val="18"/>
  </w:num>
  <w:num w:numId="27">
    <w:abstractNumId w:val="8"/>
  </w:num>
  <w:num w:numId="28">
    <w:abstractNumId w:val="22"/>
  </w:num>
  <w:num w:numId="29">
    <w:abstractNumId w:val="19"/>
  </w:num>
  <w:num w:numId="30">
    <w:abstractNumId w:val="27"/>
  </w:num>
  <w:num w:numId="31">
    <w:abstractNumId w:val="1"/>
  </w:num>
  <w:num w:numId="32">
    <w:abstractNumId w:val="5"/>
  </w:num>
  <w:num w:numId="33">
    <w:abstractNumId w:val="13"/>
  </w:num>
  <w:num w:numId="34">
    <w:abstractNumId w:val="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02"/>
    <o:shapelayout v:ext="edit">
      <o:idmap v:ext="edit" data="2"/>
      <o:rules v:ext="edit">
        <o:r id="V:Rule4" type="connector" idref="#_x0000_s2051"/>
        <o:r id="V:Rule5" type="connector" idref="#_x0000_s2049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4D55"/>
    <w:rsid w:val="00006E22"/>
    <w:rsid w:val="00022B5C"/>
    <w:rsid w:val="00027C97"/>
    <w:rsid w:val="00043406"/>
    <w:rsid w:val="00046EE7"/>
    <w:rsid w:val="000503C8"/>
    <w:rsid w:val="000516FB"/>
    <w:rsid w:val="000567FC"/>
    <w:rsid w:val="0007165B"/>
    <w:rsid w:val="00072E80"/>
    <w:rsid w:val="000767C9"/>
    <w:rsid w:val="000873C5"/>
    <w:rsid w:val="00087CFC"/>
    <w:rsid w:val="0009118D"/>
    <w:rsid w:val="00092C9F"/>
    <w:rsid w:val="000A0812"/>
    <w:rsid w:val="000A096D"/>
    <w:rsid w:val="000A2A92"/>
    <w:rsid w:val="000A6FD1"/>
    <w:rsid w:val="000A7DBE"/>
    <w:rsid w:val="000B13F9"/>
    <w:rsid w:val="000B400E"/>
    <w:rsid w:val="000B525B"/>
    <w:rsid w:val="000B6A1D"/>
    <w:rsid w:val="000B6E93"/>
    <w:rsid w:val="000C1C4D"/>
    <w:rsid w:val="000C3F96"/>
    <w:rsid w:val="000C775B"/>
    <w:rsid w:val="000D0EB4"/>
    <w:rsid w:val="000D2D32"/>
    <w:rsid w:val="000F0471"/>
    <w:rsid w:val="00100F36"/>
    <w:rsid w:val="00103169"/>
    <w:rsid w:val="00106F56"/>
    <w:rsid w:val="00110FC0"/>
    <w:rsid w:val="00116F98"/>
    <w:rsid w:val="00121930"/>
    <w:rsid w:val="00124BFF"/>
    <w:rsid w:val="0012503D"/>
    <w:rsid w:val="001350A8"/>
    <w:rsid w:val="00141320"/>
    <w:rsid w:val="0014277E"/>
    <w:rsid w:val="00143641"/>
    <w:rsid w:val="00153C10"/>
    <w:rsid w:val="00153C82"/>
    <w:rsid w:val="001547F3"/>
    <w:rsid w:val="00160C76"/>
    <w:rsid w:val="00160E5C"/>
    <w:rsid w:val="00166212"/>
    <w:rsid w:val="00173D32"/>
    <w:rsid w:val="001746CF"/>
    <w:rsid w:val="00184D95"/>
    <w:rsid w:val="0019100C"/>
    <w:rsid w:val="00191452"/>
    <w:rsid w:val="001A1CC7"/>
    <w:rsid w:val="001A5592"/>
    <w:rsid w:val="001A61CB"/>
    <w:rsid w:val="001B10B9"/>
    <w:rsid w:val="001B1541"/>
    <w:rsid w:val="001B360E"/>
    <w:rsid w:val="001B5AD4"/>
    <w:rsid w:val="001C3955"/>
    <w:rsid w:val="001C54CB"/>
    <w:rsid w:val="001D1C18"/>
    <w:rsid w:val="001E03C9"/>
    <w:rsid w:val="001E3B77"/>
    <w:rsid w:val="001E45DC"/>
    <w:rsid w:val="001F23BA"/>
    <w:rsid w:val="001F2F45"/>
    <w:rsid w:val="001F3097"/>
    <w:rsid w:val="001F456F"/>
    <w:rsid w:val="001F5F19"/>
    <w:rsid w:val="00200C36"/>
    <w:rsid w:val="00204DB9"/>
    <w:rsid w:val="00207CA3"/>
    <w:rsid w:val="00213D71"/>
    <w:rsid w:val="0022184C"/>
    <w:rsid w:val="00227609"/>
    <w:rsid w:val="00227966"/>
    <w:rsid w:val="00241B8F"/>
    <w:rsid w:val="002426E9"/>
    <w:rsid w:val="0024742D"/>
    <w:rsid w:val="0025641B"/>
    <w:rsid w:val="0025643F"/>
    <w:rsid w:val="00260D45"/>
    <w:rsid w:val="00261519"/>
    <w:rsid w:val="00267BAA"/>
    <w:rsid w:val="00267FBC"/>
    <w:rsid w:val="00274BC9"/>
    <w:rsid w:val="00276F76"/>
    <w:rsid w:val="00277456"/>
    <w:rsid w:val="002774DC"/>
    <w:rsid w:val="002848F3"/>
    <w:rsid w:val="00285F15"/>
    <w:rsid w:val="0029352A"/>
    <w:rsid w:val="0029668C"/>
    <w:rsid w:val="002A1EEA"/>
    <w:rsid w:val="002A2D93"/>
    <w:rsid w:val="002A5742"/>
    <w:rsid w:val="002B2D67"/>
    <w:rsid w:val="002B382A"/>
    <w:rsid w:val="002B5B1D"/>
    <w:rsid w:val="002B6885"/>
    <w:rsid w:val="002C43E7"/>
    <w:rsid w:val="002C63E3"/>
    <w:rsid w:val="002D1DBD"/>
    <w:rsid w:val="002D499D"/>
    <w:rsid w:val="002D4D95"/>
    <w:rsid w:val="002E76CA"/>
    <w:rsid w:val="002F2E6F"/>
    <w:rsid w:val="0030118E"/>
    <w:rsid w:val="00306D72"/>
    <w:rsid w:val="003070E3"/>
    <w:rsid w:val="0032461D"/>
    <w:rsid w:val="00332152"/>
    <w:rsid w:val="003369F3"/>
    <w:rsid w:val="00341257"/>
    <w:rsid w:val="00342F48"/>
    <w:rsid w:val="0034448B"/>
    <w:rsid w:val="003520DE"/>
    <w:rsid w:val="0035218B"/>
    <w:rsid w:val="00353678"/>
    <w:rsid w:val="00354352"/>
    <w:rsid w:val="0035613F"/>
    <w:rsid w:val="00357065"/>
    <w:rsid w:val="00360BAC"/>
    <w:rsid w:val="00362768"/>
    <w:rsid w:val="003768AC"/>
    <w:rsid w:val="00376AD0"/>
    <w:rsid w:val="00377A64"/>
    <w:rsid w:val="00387D08"/>
    <w:rsid w:val="00393895"/>
    <w:rsid w:val="00396E95"/>
    <w:rsid w:val="003A6D26"/>
    <w:rsid w:val="003B2379"/>
    <w:rsid w:val="003B26C7"/>
    <w:rsid w:val="003B3C2E"/>
    <w:rsid w:val="003C2AE2"/>
    <w:rsid w:val="003C6677"/>
    <w:rsid w:val="003D1FB5"/>
    <w:rsid w:val="003D4FE5"/>
    <w:rsid w:val="003D6CD8"/>
    <w:rsid w:val="003E2473"/>
    <w:rsid w:val="003F5E15"/>
    <w:rsid w:val="003F5F09"/>
    <w:rsid w:val="003F6138"/>
    <w:rsid w:val="004012FE"/>
    <w:rsid w:val="004100D0"/>
    <w:rsid w:val="00415C56"/>
    <w:rsid w:val="00423F57"/>
    <w:rsid w:val="00424C1B"/>
    <w:rsid w:val="004306CE"/>
    <w:rsid w:val="0043148E"/>
    <w:rsid w:val="00431C85"/>
    <w:rsid w:val="00433A69"/>
    <w:rsid w:val="00442B64"/>
    <w:rsid w:val="00446540"/>
    <w:rsid w:val="00451E71"/>
    <w:rsid w:val="0045558E"/>
    <w:rsid w:val="00465763"/>
    <w:rsid w:val="00477858"/>
    <w:rsid w:val="00480C61"/>
    <w:rsid w:val="00493845"/>
    <w:rsid w:val="00493AD5"/>
    <w:rsid w:val="00495E98"/>
    <w:rsid w:val="00496E91"/>
    <w:rsid w:val="004A2A64"/>
    <w:rsid w:val="004A5522"/>
    <w:rsid w:val="004A6D8B"/>
    <w:rsid w:val="004A77BB"/>
    <w:rsid w:val="004B00A4"/>
    <w:rsid w:val="004B0B61"/>
    <w:rsid w:val="004B0D25"/>
    <w:rsid w:val="004B6AF3"/>
    <w:rsid w:val="004C0F23"/>
    <w:rsid w:val="004C28B3"/>
    <w:rsid w:val="004C39FD"/>
    <w:rsid w:val="004D0F0D"/>
    <w:rsid w:val="004D5B02"/>
    <w:rsid w:val="004E4933"/>
    <w:rsid w:val="004E6163"/>
    <w:rsid w:val="004F00AD"/>
    <w:rsid w:val="004F12EE"/>
    <w:rsid w:val="004F1A78"/>
    <w:rsid w:val="004F713C"/>
    <w:rsid w:val="00501DA2"/>
    <w:rsid w:val="005038E6"/>
    <w:rsid w:val="00507349"/>
    <w:rsid w:val="00515B6E"/>
    <w:rsid w:val="00520545"/>
    <w:rsid w:val="00536D32"/>
    <w:rsid w:val="005459B7"/>
    <w:rsid w:val="005459DD"/>
    <w:rsid w:val="00546F3D"/>
    <w:rsid w:val="00551E69"/>
    <w:rsid w:val="00567A01"/>
    <w:rsid w:val="0057176C"/>
    <w:rsid w:val="00577C0F"/>
    <w:rsid w:val="00582BFE"/>
    <w:rsid w:val="0058554F"/>
    <w:rsid w:val="00591F5C"/>
    <w:rsid w:val="005A1948"/>
    <w:rsid w:val="005A4CD8"/>
    <w:rsid w:val="005B30BF"/>
    <w:rsid w:val="005B4549"/>
    <w:rsid w:val="005B626D"/>
    <w:rsid w:val="005C0CE5"/>
    <w:rsid w:val="005D1B0F"/>
    <w:rsid w:val="005D1F58"/>
    <w:rsid w:val="005E6FFA"/>
    <w:rsid w:val="005F5CC5"/>
    <w:rsid w:val="005F6553"/>
    <w:rsid w:val="006017A7"/>
    <w:rsid w:val="006056F6"/>
    <w:rsid w:val="00607423"/>
    <w:rsid w:val="006101BB"/>
    <w:rsid w:val="00614AB1"/>
    <w:rsid w:val="00621EE6"/>
    <w:rsid w:val="0062616D"/>
    <w:rsid w:val="0062729B"/>
    <w:rsid w:val="0063149A"/>
    <w:rsid w:val="006331DF"/>
    <w:rsid w:val="00641568"/>
    <w:rsid w:val="00642D7D"/>
    <w:rsid w:val="00652D90"/>
    <w:rsid w:val="006557FC"/>
    <w:rsid w:val="00656CC9"/>
    <w:rsid w:val="006621E6"/>
    <w:rsid w:val="00670E9D"/>
    <w:rsid w:val="00671DA9"/>
    <w:rsid w:val="00672FDA"/>
    <w:rsid w:val="00673729"/>
    <w:rsid w:val="00683114"/>
    <w:rsid w:val="00683D64"/>
    <w:rsid w:val="00684573"/>
    <w:rsid w:val="006916E3"/>
    <w:rsid w:val="00692EBA"/>
    <w:rsid w:val="00693830"/>
    <w:rsid w:val="00694B9F"/>
    <w:rsid w:val="00695B59"/>
    <w:rsid w:val="00697775"/>
    <w:rsid w:val="006A0A0C"/>
    <w:rsid w:val="006A263E"/>
    <w:rsid w:val="006A27D8"/>
    <w:rsid w:val="006B23FC"/>
    <w:rsid w:val="006B528B"/>
    <w:rsid w:val="006C0844"/>
    <w:rsid w:val="006C4D55"/>
    <w:rsid w:val="006C50E6"/>
    <w:rsid w:val="006D7B7A"/>
    <w:rsid w:val="006E081A"/>
    <w:rsid w:val="006E48F8"/>
    <w:rsid w:val="006E5842"/>
    <w:rsid w:val="006E6C28"/>
    <w:rsid w:val="006F16AE"/>
    <w:rsid w:val="006F3910"/>
    <w:rsid w:val="00706765"/>
    <w:rsid w:val="0071655A"/>
    <w:rsid w:val="007224F3"/>
    <w:rsid w:val="0072255C"/>
    <w:rsid w:val="00722BEC"/>
    <w:rsid w:val="00723FCB"/>
    <w:rsid w:val="00730C12"/>
    <w:rsid w:val="0073199F"/>
    <w:rsid w:val="00741872"/>
    <w:rsid w:val="00741C4A"/>
    <w:rsid w:val="0074633E"/>
    <w:rsid w:val="00764A56"/>
    <w:rsid w:val="00766E0E"/>
    <w:rsid w:val="00767223"/>
    <w:rsid w:val="00767792"/>
    <w:rsid w:val="007705D8"/>
    <w:rsid w:val="00772FA5"/>
    <w:rsid w:val="00773214"/>
    <w:rsid w:val="00776C23"/>
    <w:rsid w:val="00780756"/>
    <w:rsid w:val="00784CF3"/>
    <w:rsid w:val="00785298"/>
    <w:rsid w:val="0079132F"/>
    <w:rsid w:val="00792399"/>
    <w:rsid w:val="00792F47"/>
    <w:rsid w:val="007952FE"/>
    <w:rsid w:val="00796069"/>
    <w:rsid w:val="00796924"/>
    <w:rsid w:val="0079721D"/>
    <w:rsid w:val="007A359C"/>
    <w:rsid w:val="007A562A"/>
    <w:rsid w:val="007B0E76"/>
    <w:rsid w:val="007B6CBA"/>
    <w:rsid w:val="007B7041"/>
    <w:rsid w:val="007C376C"/>
    <w:rsid w:val="007C431C"/>
    <w:rsid w:val="007C63BC"/>
    <w:rsid w:val="007C650A"/>
    <w:rsid w:val="007D42A8"/>
    <w:rsid w:val="007F5A2C"/>
    <w:rsid w:val="00800075"/>
    <w:rsid w:val="00800BD5"/>
    <w:rsid w:val="008029B5"/>
    <w:rsid w:val="0080537A"/>
    <w:rsid w:val="008065C8"/>
    <w:rsid w:val="0081023E"/>
    <w:rsid w:val="0081299A"/>
    <w:rsid w:val="00821184"/>
    <w:rsid w:val="0082358E"/>
    <w:rsid w:val="008247D8"/>
    <w:rsid w:val="008277E4"/>
    <w:rsid w:val="00827B27"/>
    <w:rsid w:val="00831C48"/>
    <w:rsid w:val="0084071D"/>
    <w:rsid w:val="00846A25"/>
    <w:rsid w:val="00847D0A"/>
    <w:rsid w:val="00851104"/>
    <w:rsid w:val="00851F50"/>
    <w:rsid w:val="00854231"/>
    <w:rsid w:val="00854B75"/>
    <w:rsid w:val="008607A7"/>
    <w:rsid w:val="00862A0A"/>
    <w:rsid w:val="00872F52"/>
    <w:rsid w:val="0087473E"/>
    <w:rsid w:val="008803D1"/>
    <w:rsid w:val="00890C44"/>
    <w:rsid w:val="00891A60"/>
    <w:rsid w:val="00893220"/>
    <w:rsid w:val="00894309"/>
    <w:rsid w:val="008A2AC0"/>
    <w:rsid w:val="008A4684"/>
    <w:rsid w:val="008B04F5"/>
    <w:rsid w:val="008B123D"/>
    <w:rsid w:val="008B323C"/>
    <w:rsid w:val="008B3772"/>
    <w:rsid w:val="008C35BA"/>
    <w:rsid w:val="008C5C8E"/>
    <w:rsid w:val="008C6635"/>
    <w:rsid w:val="008C670E"/>
    <w:rsid w:val="008D5B0F"/>
    <w:rsid w:val="008E2416"/>
    <w:rsid w:val="008E6478"/>
    <w:rsid w:val="00900070"/>
    <w:rsid w:val="00900F39"/>
    <w:rsid w:val="00902F22"/>
    <w:rsid w:val="009107F7"/>
    <w:rsid w:val="00912EB3"/>
    <w:rsid w:val="00912ED3"/>
    <w:rsid w:val="009131F2"/>
    <w:rsid w:val="00913B90"/>
    <w:rsid w:val="00915096"/>
    <w:rsid w:val="00920C94"/>
    <w:rsid w:val="009210A2"/>
    <w:rsid w:val="00922B96"/>
    <w:rsid w:val="00923439"/>
    <w:rsid w:val="00923736"/>
    <w:rsid w:val="00927367"/>
    <w:rsid w:val="00930BF0"/>
    <w:rsid w:val="00931BD9"/>
    <w:rsid w:val="00933AB3"/>
    <w:rsid w:val="009409CC"/>
    <w:rsid w:val="0094620D"/>
    <w:rsid w:val="009510DA"/>
    <w:rsid w:val="009535E0"/>
    <w:rsid w:val="00964E01"/>
    <w:rsid w:val="00965C7E"/>
    <w:rsid w:val="009712D1"/>
    <w:rsid w:val="009814D4"/>
    <w:rsid w:val="00981E2F"/>
    <w:rsid w:val="00983486"/>
    <w:rsid w:val="00983BD3"/>
    <w:rsid w:val="009842D8"/>
    <w:rsid w:val="009862D8"/>
    <w:rsid w:val="00990BAB"/>
    <w:rsid w:val="00992D17"/>
    <w:rsid w:val="00993A7E"/>
    <w:rsid w:val="00994641"/>
    <w:rsid w:val="009A1A92"/>
    <w:rsid w:val="009A1F9B"/>
    <w:rsid w:val="009A64B8"/>
    <w:rsid w:val="009B0450"/>
    <w:rsid w:val="009B08E4"/>
    <w:rsid w:val="009B0CC2"/>
    <w:rsid w:val="009B1A6D"/>
    <w:rsid w:val="009B2DA1"/>
    <w:rsid w:val="009C0982"/>
    <w:rsid w:val="009C13DE"/>
    <w:rsid w:val="009C1EE2"/>
    <w:rsid w:val="009C343C"/>
    <w:rsid w:val="009C37C2"/>
    <w:rsid w:val="009C6FAB"/>
    <w:rsid w:val="009D0EA7"/>
    <w:rsid w:val="009D3C35"/>
    <w:rsid w:val="009F0299"/>
    <w:rsid w:val="009F22D2"/>
    <w:rsid w:val="009F5665"/>
    <w:rsid w:val="009F5683"/>
    <w:rsid w:val="009F7EE3"/>
    <w:rsid w:val="00A01C9B"/>
    <w:rsid w:val="00A020E9"/>
    <w:rsid w:val="00A05C3C"/>
    <w:rsid w:val="00A07015"/>
    <w:rsid w:val="00A10011"/>
    <w:rsid w:val="00A202AC"/>
    <w:rsid w:val="00A20C52"/>
    <w:rsid w:val="00A21012"/>
    <w:rsid w:val="00A22099"/>
    <w:rsid w:val="00A305F4"/>
    <w:rsid w:val="00A34EEA"/>
    <w:rsid w:val="00A411C1"/>
    <w:rsid w:val="00A46994"/>
    <w:rsid w:val="00A504B6"/>
    <w:rsid w:val="00A524C1"/>
    <w:rsid w:val="00A54E21"/>
    <w:rsid w:val="00A55A25"/>
    <w:rsid w:val="00A56911"/>
    <w:rsid w:val="00A570D6"/>
    <w:rsid w:val="00A62C1C"/>
    <w:rsid w:val="00A707E6"/>
    <w:rsid w:val="00A87F69"/>
    <w:rsid w:val="00A94648"/>
    <w:rsid w:val="00A94A87"/>
    <w:rsid w:val="00AA1440"/>
    <w:rsid w:val="00AA2109"/>
    <w:rsid w:val="00AA3403"/>
    <w:rsid w:val="00AA5B98"/>
    <w:rsid w:val="00AA6432"/>
    <w:rsid w:val="00AA7C7C"/>
    <w:rsid w:val="00AB4F01"/>
    <w:rsid w:val="00AB6724"/>
    <w:rsid w:val="00AB6A23"/>
    <w:rsid w:val="00AC0CC5"/>
    <w:rsid w:val="00AC6A9A"/>
    <w:rsid w:val="00AD0F7C"/>
    <w:rsid w:val="00AD41DA"/>
    <w:rsid w:val="00AD7467"/>
    <w:rsid w:val="00AE0440"/>
    <w:rsid w:val="00AE1EA3"/>
    <w:rsid w:val="00AE26B4"/>
    <w:rsid w:val="00AE37C5"/>
    <w:rsid w:val="00AE3B1C"/>
    <w:rsid w:val="00AF3A6E"/>
    <w:rsid w:val="00AF59F8"/>
    <w:rsid w:val="00B008ED"/>
    <w:rsid w:val="00B02383"/>
    <w:rsid w:val="00B0320D"/>
    <w:rsid w:val="00B1009C"/>
    <w:rsid w:val="00B10175"/>
    <w:rsid w:val="00B11A9E"/>
    <w:rsid w:val="00B13BB4"/>
    <w:rsid w:val="00B3354B"/>
    <w:rsid w:val="00B35EB8"/>
    <w:rsid w:val="00B40699"/>
    <w:rsid w:val="00B40ED4"/>
    <w:rsid w:val="00B44AAD"/>
    <w:rsid w:val="00B4759A"/>
    <w:rsid w:val="00B57CE3"/>
    <w:rsid w:val="00B57E40"/>
    <w:rsid w:val="00B62CF4"/>
    <w:rsid w:val="00B813E9"/>
    <w:rsid w:val="00B824E9"/>
    <w:rsid w:val="00B83372"/>
    <w:rsid w:val="00B870E1"/>
    <w:rsid w:val="00B97482"/>
    <w:rsid w:val="00B9788C"/>
    <w:rsid w:val="00BA15F8"/>
    <w:rsid w:val="00BB622D"/>
    <w:rsid w:val="00BC2E94"/>
    <w:rsid w:val="00BC40A4"/>
    <w:rsid w:val="00BD0CF2"/>
    <w:rsid w:val="00BD25B3"/>
    <w:rsid w:val="00BD25C4"/>
    <w:rsid w:val="00BD2B13"/>
    <w:rsid w:val="00BE1CEA"/>
    <w:rsid w:val="00BE3BFD"/>
    <w:rsid w:val="00BE738D"/>
    <w:rsid w:val="00BF28DB"/>
    <w:rsid w:val="00BF39FC"/>
    <w:rsid w:val="00BF4A30"/>
    <w:rsid w:val="00BF5156"/>
    <w:rsid w:val="00BF6B24"/>
    <w:rsid w:val="00C00329"/>
    <w:rsid w:val="00C01B98"/>
    <w:rsid w:val="00C05F49"/>
    <w:rsid w:val="00C147D2"/>
    <w:rsid w:val="00C1498B"/>
    <w:rsid w:val="00C164E3"/>
    <w:rsid w:val="00C20EF1"/>
    <w:rsid w:val="00C2251A"/>
    <w:rsid w:val="00C22808"/>
    <w:rsid w:val="00C306DD"/>
    <w:rsid w:val="00C30FB1"/>
    <w:rsid w:val="00C341BE"/>
    <w:rsid w:val="00C362D3"/>
    <w:rsid w:val="00C36797"/>
    <w:rsid w:val="00C4665A"/>
    <w:rsid w:val="00C5286E"/>
    <w:rsid w:val="00C66906"/>
    <w:rsid w:val="00C677FC"/>
    <w:rsid w:val="00C75599"/>
    <w:rsid w:val="00C76669"/>
    <w:rsid w:val="00C81BB9"/>
    <w:rsid w:val="00C9108F"/>
    <w:rsid w:val="00C91379"/>
    <w:rsid w:val="00C9186A"/>
    <w:rsid w:val="00C91D1A"/>
    <w:rsid w:val="00C92B6E"/>
    <w:rsid w:val="00CA08F1"/>
    <w:rsid w:val="00CA5685"/>
    <w:rsid w:val="00CA7A4A"/>
    <w:rsid w:val="00CB5D2F"/>
    <w:rsid w:val="00CB6F21"/>
    <w:rsid w:val="00CC3E62"/>
    <w:rsid w:val="00CC5C30"/>
    <w:rsid w:val="00CD048A"/>
    <w:rsid w:val="00CD0C6C"/>
    <w:rsid w:val="00CD0F06"/>
    <w:rsid w:val="00CD3531"/>
    <w:rsid w:val="00CD41DC"/>
    <w:rsid w:val="00CD5092"/>
    <w:rsid w:val="00CD5B3B"/>
    <w:rsid w:val="00CE472C"/>
    <w:rsid w:val="00CF1167"/>
    <w:rsid w:val="00CF2C8E"/>
    <w:rsid w:val="00CF4D81"/>
    <w:rsid w:val="00CF64F6"/>
    <w:rsid w:val="00D02794"/>
    <w:rsid w:val="00D05D93"/>
    <w:rsid w:val="00D05EA3"/>
    <w:rsid w:val="00D06E9C"/>
    <w:rsid w:val="00D1127E"/>
    <w:rsid w:val="00D13C1B"/>
    <w:rsid w:val="00D154CC"/>
    <w:rsid w:val="00D158ED"/>
    <w:rsid w:val="00D16B18"/>
    <w:rsid w:val="00D17AE0"/>
    <w:rsid w:val="00D211CF"/>
    <w:rsid w:val="00D24167"/>
    <w:rsid w:val="00D33D79"/>
    <w:rsid w:val="00D3525C"/>
    <w:rsid w:val="00D36688"/>
    <w:rsid w:val="00D40857"/>
    <w:rsid w:val="00D412B7"/>
    <w:rsid w:val="00D473BE"/>
    <w:rsid w:val="00D5059F"/>
    <w:rsid w:val="00D54CE4"/>
    <w:rsid w:val="00D54F33"/>
    <w:rsid w:val="00D60121"/>
    <w:rsid w:val="00D612BA"/>
    <w:rsid w:val="00D62411"/>
    <w:rsid w:val="00D641BD"/>
    <w:rsid w:val="00D707AD"/>
    <w:rsid w:val="00D7179D"/>
    <w:rsid w:val="00D7246A"/>
    <w:rsid w:val="00D72E6E"/>
    <w:rsid w:val="00D85415"/>
    <w:rsid w:val="00D860FC"/>
    <w:rsid w:val="00D86F1D"/>
    <w:rsid w:val="00D870EE"/>
    <w:rsid w:val="00D974B6"/>
    <w:rsid w:val="00DA29BC"/>
    <w:rsid w:val="00DA7880"/>
    <w:rsid w:val="00DB069F"/>
    <w:rsid w:val="00DC59FD"/>
    <w:rsid w:val="00DD628C"/>
    <w:rsid w:val="00DE7C89"/>
    <w:rsid w:val="00DF415E"/>
    <w:rsid w:val="00DF4520"/>
    <w:rsid w:val="00DF4DCD"/>
    <w:rsid w:val="00DF6CC4"/>
    <w:rsid w:val="00E04061"/>
    <w:rsid w:val="00E35EB6"/>
    <w:rsid w:val="00E369A7"/>
    <w:rsid w:val="00E428A3"/>
    <w:rsid w:val="00E562FC"/>
    <w:rsid w:val="00E57CEB"/>
    <w:rsid w:val="00E62356"/>
    <w:rsid w:val="00E72128"/>
    <w:rsid w:val="00E72E2C"/>
    <w:rsid w:val="00E74455"/>
    <w:rsid w:val="00E756CD"/>
    <w:rsid w:val="00E768A9"/>
    <w:rsid w:val="00E76D61"/>
    <w:rsid w:val="00E7706E"/>
    <w:rsid w:val="00E84130"/>
    <w:rsid w:val="00E855D8"/>
    <w:rsid w:val="00E9186E"/>
    <w:rsid w:val="00E9403B"/>
    <w:rsid w:val="00E94F23"/>
    <w:rsid w:val="00EA0F6C"/>
    <w:rsid w:val="00EA2DB3"/>
    <w:rsid w:val="00EB5B55"/>
    <w:rsid w:val="00EC0AEE"/>
    <w:rsid w:val="00EC278E"/>
    <w:rsid w:val="00EC4661"/>
    <w:rsid w:val="00EC6D5D"/>
    <w:rsid w:val="00EE358E"/>
    <w:rsid w:val="00EE5090"/>
    <w:rsid w:val="00EF3048"/>
    <w:rsid w:val="00F00318"/>
    <w:rsid w:val="00F06437"/>
    <w:rsid w:val="00F11977"/>
    <w:rsid w:val="00F23364"/>
    <w:rsid w:val="00F24179"/>
    <w:rsid w:val="00F25162"/>
    <w:rsid w:val="00F25665"/>
    <w:rsid w:val="00F320F2"/>
    <w:rsid w:val="00F36D15"/>
    <w:rsid w:val="00F41B6F"/>
    <w:rsid w:val="00F42C6B"/>
    <w:rsid w:val="00F43A2A"/>
    <w:rsid w:val="00F5245E"/>
    <w:rsid w:val="00F57A11"/>
    <w:rsid w:val="00F60886"/>
    <w:rsid w:val="00F612E6"/>
    <w:rsid w:val="00F647AD"/>
    <w:rsid w:val="00F659E6"/>
    <w:rsid w:val="00F65F9B"/>
    <w:rsid w:val="00F6675E"/>
    <w:rsid w:val="00F66B0C"/>
    <w:rsid w:val="00F67D20"/>
    <w:rsid w:val="00F759DF"/>
    <w:rsid w:val="00F76861"/>
    <w:rsid w:val="00F93F77"/>
    <w:rsid w:val="00F952B6"/>
    <w:rsid w:val="00F9617A"/>
    <w:rsid w:val="00F96453"/>
    <w:rsid w:val="00F9695A"/>
    <w:rsid w:val="00FA6B97"/>
    <w:rsid w:val="00FA7D5E"/>
    <w:rsid w:val="00FB6817"/>
    <w:rsid w:val="00FB6D27"/>
    <w:rsid w:val="00FC019F"/>
    <w:rsid w:val="00FC108E"/>
    <w:rsid w:val="00FC4284"/>
    <w:rsid w:val="00FC43DC"/>
    <w:rsid w:val="00FC775D"/>
    <w:rsid w:val="00FC77BF"/>
    <w:rsid w:val="00FD33FA"/>
    <w:rsid w:val="00FD623D"/>
    <w:rsid w:val="00FE2F2C"/>
    <w:rsid w:val="00FE4BDF"/>
    <w:rsid w:val="00FE53A9"/>
    <w:rsid w:val="00FE656F"/>
    <w:rsid w:val="00FF5745"/>
    <w:rsid w:val="00FF5939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7">
    <w:name w:val="heading 7"/>
    <w:basedOn w:val="Normal"/>
    <w:next w:val="Normal"/>
    <w:link w:val="Titlu7Caracter"/>
    <w:uiPriority w:val="99"/>
    <w:qFormat/>
    <w:locked/>
    <w:rsid w:val="00F1197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character" w:customStyle="1" w:styleId="Titlu7Caracter">
    <w:name w:val="Titlu 7 Caracter"/>
    <w:basedOn w:val="Fontdeparagrafimplicit"/>
    <w:link w:val="Titlu7"/>
    <w:uiPriority w:val="99"/>
    <w:semiHidden/>
    <w:locked/>
    <w:rsid w:val="00103169"/>
    <w:rPr>
      <w:rFonts w:ascii="Calibri" w:hAnsi="Calibri" w:cs="Calibri"/>
      <w:sz w:val="24"/>
      <w:szCs w:val="24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CD5B3B"/>
    <w:rPr>
      <w:sz w:val="24"/>
      <w:szCs w:val="24"/>
    </w:rPr>
  </w:style>
  <w:style w:type="table" w:styleId="GrilTabel">
    <w:name w:val="Table Grid"/>
    <w:basedOn w:val="TabelNormal"/>
    <w:uiPriority w:val="99"/>
    <w:rsid w:val="00CD5B3B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basedOn w:val="Fontdeparagrafimplici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basedOn w:val="Fontdeparagrafimplici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rFonts w:cs="Times New Roman"/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rsid w:val="002B382A"/>
    <w:rPr>
      <w:color w:val="0563C1"/>
      <w:u w:val="single"/>
    </w:rPr>
  </w:style>
  <w:style w:type="paragraph" w:styleId="Listparagraf">
    <w:name w:val="List Paragraph"/>
    <w:aliases w:val="Normal bullet 2,List Paragraph1"/>
    <w:basedOn w:val="Normal"/>
    <w:link w:val="ListparagrafCaracter"/>
    <w:uiPriority w:val="34"/>
    <w:qFormat/>
    <w:rsid w:val="000C3F9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rsid w:val="00BE1CEA"/>
    <w:rPr>
      <w:rFonts w:ascii="Calibri" w:hAnsi="Calibri" w:cs="Calibri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sid w:val="00BE1CEA"/>
    <w:rPr>
      <w:rFonts w:ascii="Calibri" w:hAnsi="Calibri" w:cs="Calibri"/>
    </w:rPr>
  </w:style>
  <w:style w:type="character" w:styleId="Referinnotdesubsol">
    <w:name w:val="footnote reference"/>
    <w:basedOn w:val="Fontdeparagrafimplici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  <w:style w:type="character" w:customStyle="1" w:styleId="CaracterCaracter1">
    <w:name w:val="Caracter Caracter1"/>
    <w:uiPriority w:val="99"/>
    <w:rsid w:val="009210A2"/>
    <w:rPr>
      <w:rFonts w:ascii="Cambria" w:eastAsia="MS Mincho" w:hAnsi="Cambria" w:cs="Cambria"/>
      <w:sz w:val="24"/>
      <w:szCs w:val="24"/>
    </w:rPr>
  </w:style>
  <w:style w:type="character" w:customStyle="1" w:styleId="CaracterCaracter">
    <w:name w:val="Caracter Caracter"/>
    <w:uiPriority w:val="99"/>
    <w:locked/>
    <w:rsid w:val="00F11977"/>
    <w:rPr>
      <w:rFonts w:ascii="Cambria" w:eastAsia="MS Mincho" w:hAnsi="Cambria" w:cs="Cambria"/>
      <w:sz w:val="24"/>
      <w:szCs w:val="24"/>
    </w:rPr>
  </w:style>
  <w:style w:type="paragraph" w:styleId="Indentcorptext3">
    <w:name w:val="Body Text Indent 3"/>
    <w:basedOn w:val="Normal"/>
    <w:link w:val="Indentcorptext3Caracter"/>
    <w:uiPriority w:val="99"/>
    <w:rsid w:val="00F11977"/>
    <w:pPr>
      <w:ind w:firstLine="360"/>
      <w:jc w:val="both"/>
    </w:pPr>
    <w:rPr>
      <w:rFonts w:ascii="Times New Roman" w:hAnsi="Times New Roman" w:cs="Times New Roman"/>
      <w:b/>
      <w:bCs/>
      <w:i/>
      <w:iCs/>
      <w:sz w:val="28"/>
      <w:szCs w:val="28"/>
      <w:lang w:val="fr-FR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locked/>
    <w:rsid w:val="00103169"/>
    <w:rPr>
      <w:rFonts w:ascii="Trebuchet MS" w:hAnsi="Trebuchet MS" w:cs="Trebuchet MS"/>
      <w:sz w:val="16"/>
      <w:szCs w:val="16"/>
    </w:rPr>
  </w:style>
  <w:style w:type="character" w:customStyle="1" w:styleId="apple-converted-space">
    <w:name w:val="apple-converted-space"/>
    <w:basedOn w:val="Fontdeparagrafimplicit"/>
    <w:uiPriority w:val="99"/>
    <w:rsid w:val="00A05C3C"/>
  </w:style>
  <w:style w:type="character" w:customStyle="1" w:styleId="sden">
    <w:name w:val="s_den"/>
    <w:basedOn w:val="Fontdeparagrafimplicit"/>
    <w:rsid w:val="00A56911"/>
  </w:style>
  <w:style w:type="character" w:customStyle="1" w:styleId="shdr">
    <w:name w:val="s_hdr"/>
    <w:basedOn w:val="Fontdeparagrafimplicit"/>
    <w:rsid w:val="00A56911"/>
  </w:style>
  <w:style w:type="character" w:customStyle="1" w:styleId="tpa1">
    <w:name w:val="tpa1"/>
    <w:basedOn w:val="Fontdeparagrafimplicit"/>
    <w:rsid w:val="00FA7D5E"/>
  </w:style>
  <w:style w:type="paragraph" w:customStyle="1" w:styleId="Listparagraf1">
    <w:name w:val="Listă paragraf1"/>
    <w:basedOn w:val="Normal"/>
    <w:qFormat/>
    <w:rsid w:val="00D412B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o-RO"/>
    </w:rPr>
  </w:style>
  <w:style w:type="paragraph" w:styleId="Corptext">
    <w:name w:val="Body Text"/>
    <w:basedOn w:val="Normal"/>
    <w:link w:val="CorptextCaracter"/>
    <w:uiPriority w:val="99"/>
    <w:unhideWhenUsed/>
    <w:rsid w:val="00AE3B1C"/>
    <w:pPr>
      <w:spacing w:after="120" w:line="276" w:lineRule="auto"/>
      <w:ind w:left="1701"/>
      <w:jc w:val="both"/>
    </w:pPr>
    <w:rPr>
      <w:rFonts w:cs="Times New Roman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AE3B1C"/>
    <w:rPr>
      <w:rFonts w:ascii="Trebuchet MS" w:hAnsi="Trebuchet MS"/>
      <w:sz w:val="22"/>
      <w:szCs w:val="22"/>
      <w:lang w:val="en-US" w:eastAsia="en-US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qFormat/>
    <w:locked/>
    <w:rsid w:val="002A2D93"/>
    <w:rPr>
      <w:rFonts w:ascii="Times New Roman" w:hAnsi="Times New Roman"/>
      <w:sz w:val="24"/>
      <w:szCs w:val="24"/>
      <w:lang w:val="en-US" w:eastAsia="en-US"/>
    </w:rPr>
  </w:style>
  <w:style w:type="paragraph" w:styleId="Frspaiere">
    <w:name w:val="No Spacing"/>
    <w:uiPriority w:val="1"/>
    <w:qFormat/>
    <w:rsid w:val="00992D17"/>
    <w:rPr>
      <w:rFonts w:ascii="Trebuchet MS" w:eastAsia="Calibri" w:hAnsi="Trebuchet MS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hunedoara@itmhunedoara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hunedoara@itmhunedoar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4EB79-464A-42A0-9A9B-51738F0C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6</Pages>
  <Words>1888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</vt:lpstr>
    </vt:vector>
  </TitlesOfParts>
  <Company>I.T.M. Hunedoara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Liviu</dc:creator>
  <cp:lastModifiedBy>ginuca</cp:lastModifiedBy>
  <cp:revision>142</cp:revision>
  <cp:lastPrinted>2025-08-01T08:34:00Z</cp:lastPrinted>
  <dcterms:created xsi:type="dcterms:W3CDTF">2024-12-11T12:51:00Z</dcterms:created>
  <dcterms:modified xsi:type="dcterms:W3CDTF">2025-08-01T08:44:00Z</dcterms:modified>
</cp:coreProperties>
</file>